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9C01B" w14:textId="7668813F" w:rsidR="00A76976" w:rsidRPr="00635374" w:rsidRDefault="00A71DA7" w:rsidP="00A76976">
      <w:pPr>
        <w:pStyle w:val="doctype"/>
      </w:pPr>
      <w:r>
        <w:rPr>
          <w:noProof/>
          <w:sz w:val="20"/>
          <w:lang w:val="en-US"/>
        </w:rPr>
        <mc:AlternateContent>
          <mc:Choice Requires="wpg">
            <w:drawing>
              <wp:anchor distT="0" distB="0" distL="114300" distR="114300" simplePos="0" relativeHeight="251659264" behindDoc="0" locked="0" layoutInCell="1" allowOverlap="1" wp14:anchorId="40185665" wp14:editId="1C73181D">
                <wp:simplePos x="0" y="0"/>
                <wp:positionH relativeFrom="page">
                  <wp:posOffset>720090</wp:posOffset>
                </wp:positionH>
                <wp:positionV relativeFrom="page">
                  <wp:posOffset>1800225</wp:posOffset>
                </wp:positionV>
                <wp:extent cx="6120130" cy="7776210"/>
                <wp:effectExtent l="0" t="0" r="0" b="0"/>
                <wp:wrapNone/>
                <wp:docPr id="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7776210"/>
                          <a:chOff x="1134" y="2835"/>
                          <a:chExt cx="9638" cy="12246"/>
                        </a:xfrm>
                      </wpg:grpSpPr>
                      <wps:wsp>
                        <wps:cNvPr id="19" name="Text Box 3"/>
                        <wps:cNvSpPr txBox="1">
                          <a:spLocks noChangeArrowheads="1"/>
                        </wps:cNvSpPr>
                        <wps:spPr bwMode="auto">
                          <a:xfrm>
                            <a:off x="1134" y="7371"/>
                            <a:ext cx="9638" cy="7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9" w:type="dxa"/>
                                <w:tblLook w:val="0000" w:firstRow="0" w:lastRow="0" w:firstColumn="0" w:lastColumn="0" w:noHBand="0" w:noVBand="0"/>
                              </w:tblPr>
                              <w:tblGrid>
                                <w:gridCol w:w="9639"/>
                              </w:tblGrid>
                              <w:tr w:rsidR="001B4202" w:rsidRPr="00437B02" w14:paraId="75FE56D7" w14:textId="77777777">
                                <w:trPr>
                                  <w:cantSplit/>
                                  <w:trHeight w:hRule="exact" w:val="3402"/>
                                </w:trPr>
                                <w:tc>
                                  <w:tcPr>
                                    <w:tcW w:w="9375" w:type="dxa"/>
                                  </w:tcPr>
                                  <w:p w14:paraId="28F5BA71" w14:textId="77777777" w:rsidR="001B4202" w:rsidRPr="00437B02" w:rsidRDefault="001B4202" w:rsidP="00F00DFA">
                                    <w:pPr>
                                      <w:pStyle w:val="plattetekst"/>
                                      <w:tabs>
                                        <w:tab w:val="clear" w:pos="397"/>
                                      </w:tabs>
                                    </w:pPr>
                                  </w:p>
                                </w:tc>
                              </w:tr>
                              <w:tr w:rsidR="001B4202" w:rsidRPr="00437B02" w14:paraId="4D96A02C" w14:textId="77777777">
                                <w:trPr>
                                  <w:trHeight w:hRule="exact" w:val="4309"/>
                                </w:trPr>
                                <w:tc>
                                  <w:tcPr>
                                    <w:tcW w:w="9375" w:type="dxa"/>
                                    <w:vAlign w:val="bottom"/>
                                  </w:tcPr>
                                  <w:p w14:paraId="34B35839" w14:textId="30914464" w:rsidR="00912A14" w:rsidRDefault="00912A14" w:rsidP="00912A14">
                                    <w:pPr>
                                      <w:pStyle w:val="plattetekst"/>
                                      <w:rPr>
                                        <w:sz w:val="20"/>
                                        <w:szCs w:val="20"/>
                                      </w:rPr>
                                    </w:pPr>
                                    <w:r>
                                      <w:t>Voorbeeldopgave 1 en 2 zijn eerder gepubliceerd maar worden hier in een aangepaste, verbeterde vorm opnieuw gepubliceerd. De oude versies vervallen hiermee.</w:t>
                                    </w:r>
                                  </w:p>
                                  <w:p w14:paraId="3956757C" w14:textId="5F4C40F9" w:rsidR="001B4202" w:rsidRPr="00437B02" w:rsidRDefault="001B4202">
                                    <w:pPr>
                                      <w:pStyle w:val="plattetekst"/>
                                      <w:tabs>
                                        <w:tab w:val="clear" w:pos="397"/>
                                      </w:tabs>
                                    </w:pPr>
                                  </w:p>
                                  <w:p w14:paraId="1BD3D439" w14:textId="77777777" w:rsidR="001769FE" w:rsidRPr="00437B02" w:rsidRDefault="001769FE" w:rsidP="001769FE">
                                    <w:pPr>
                                      <w:pStyle w:val="plattetekst"/>
                                      <w:tabs>
                                        <w:tab w:val="clear" w:pos="397"/>
                                      </w:tabs>
                                    </w:pPr>
                                    <w:r w:rsidRPr="00437B02">
                                      <w:t>Voor elk vraagnummer staat hoeveel punten met een goed antwoord behaald kunnen worden.</w:t>
                                    </w:r>
                                  </w:p>
                                  <w:p w14:paraId="28814362" w14:textId="77777777" w:rsidR="001769FE" w:rsidRPr="00437B02" w:rsidRDefault="001769FE" w:rsidP="001769FE">
                                    <w:pPr>
                                      <w:pStyle w:val="plattetekst"/>
                                      <w:tabs>
                                        <w:tab w:val="clear" w:pos="397"/>
                                      </w:tabs>
                                    </w:pPr>
                                  </w:p>
                                  <w:p w14:paraId="0202D4AE" w14:textId="77777777" w:rsidR="001769FE" w:rsidRDefault="001769FE" w:rsidP="001769FE">
                                    <w:pPr>
                                      <w:pStyle w:val="plattetekst"/>
                                    </w:pPr>
                                    <w:r>
                                      <w:t xml:space="preserve">Als bij een vraag een verklaring, uitleg of berekening gevraagd wordt, worden aan </w:t>
                                    </w:r>
                                  </w:p>
                                  <w:p w14:paraId="41A5D507" w14:textId="77777777" w:rsidR="001769FE" w:rsidRDefault="001769FE" w:rsidP="001769FE">
                                    <w:pPr>
                                      <w:pStyle w:val="plattetekst"/>
                                    </w:pPr>
                                    <w:proofErr w:type="gramStart"/>
                                    <w:r>
                                      <w:t>het</w:t>
                                    </w:r>
                                    <w:proofErr w:type="gramEnd"/>
                                    <w:r>
                                      <w:t xml:space="preserve"> antwoord geen punten toegekend als deze verklaring, uitleg of berekening ontbreekt.</w:t>
                                    </w:r>
                                  </w:p>
                                  <w:p w14:paraId="11EA41C5" w14:textId="77777777" w:rsidR="001769FE" w:rsidRDefault="001769FE" w:rsidP="001769FE">
                                    <w:pPr>
                                      <w:pStyle w:val="plattetekst"/>
                                    </w:pPr>
                                  </w:p>
                                  <w:p w14:paraId="62E9CCF9" w14:textId="77777777" w:rsidR="001769FE" w:rsidRDefault="001769FE" w:rsidP="001769FE">
                                    <w:r>
                                      <w:t xml:space="preserve">Geef niet meer antwoorden (redenen, voorbeelden e.d.) dan er worden gevraagd. </w:t>
                                    </w:r>
                                  </w:p>
                                  <w:p w14:paraId="49FB6D22" w14:textId="3E696551" w:rsidR="001B4202" w:rsidRPr="00F00DFA" w:rsidRDefault="001769FE" w:rsidP="001769FE">
                                    <w:pPr>
                                      <w:pStyle w:val="plattetekst"/>
                                      <w:tabs>
                                        <w:tab w:val="clear" w:pos="397"/>
                                      </w:tabs>
                                    </w:pPr>
                                    <w:r>
                                      <w:t>Als er bijvoorbeeld twee redenen worden gevraagd en je geeft meer dan twee redenen, dan worden alleen de eerste twee in de beoordeling meegeteld.</w:t>
                                    </w:r>
                                  </w:p>
                                </w:tc>
                              </w:tr>
                            </w:tbl>
                            <w:p w14:paraId="268B8443" w14:textId="77777777" w:rsidR="001B4202" w:rsidRDefault="001B4202">
                              <w:pPr>
                                <w:pStyle w:val="plattetekst"/>
                              </w:pPr>
                            </w:p>
                          </w:txbxContent>
                        </wps:txbx>
                        <wps:bodyPr rot="0" vert="horz" wrap="square" lIns="0" tIns="0" rIns="0" bIns="0" anchor="t" anchorCtr="0" upright="1">
                          <a:noAutofit/>
                        </wps:bodyPr>
                      </wps:wsp>
                      <wps:wsp>
                        <wps:cNvPr id="20" name="Text Box 4"/>
                        <wps:cNvSpPr txBox="1">
                          <a:spLocks noChangeArrowheads="1"/>
                        </wps:cNvSpPr>
                        <wps:spPr bwMode="auto">
                          <a:xfrm>
                            <a:off x="1134" y="2835"/>
                            <a:ext cx="9638" cy="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CE729B" w14:textId="77777777" w:rsidR="001B4202" w:rsidRDefault="001B4202"/>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185665" id="Group 2" o:spid="_x0000_s1026" style="position:absolute;left:0;text-align:left;margin-left:56.7pt;margin-top:141.75pt;width:481.9pt;height:612.3pt;z-index:251659264;mso-position-horizontal-relative:page;mso-position-vertical-relative:page" coordorigin="1134,2835" coordsize="9638,12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">
                <v:shapetype id="_x0000_t202" coordsize="21600,21600" o:spt="202" path="m,l,21600r21600,l21600,xe">
                  <v:stroke joinstyle="miter"/>
                  <v:path gradientshapeok="t" o:connecttype="rect"/>
                </v:shapetype>
                <v:shape id="Text Box 3" o:spid="_x0000_s1027" type="#_x0000_t202" style="position:absolute;left:1134;top:7371;width:9638;height:7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tbl>
                        <w:tblPr>
                          <w:tblW w:w="9639" w:type="dxa"/>
                          <w:tblLook w:val="0000" w:firstRow="0" w:lastRow="0" w:firstColumn="0" w:lastColumn="0" w:noHBand="0" w:noVBand="0"/>
                        </w:tblPr>
                        <w:tblGrid>
                          <w:gridCol w:w="9639"/>
                        </w:tblGrid>
                        <w:tr w:rsidR="001B4202" w:rsidRPr="00437B02" w14:paraId="75FE56D7" w14:textId="77777777">
                          <w:trPr>
                            <w:cantSplit/>
                            <w:trHeight w:hRule="exact" w:val="3402"/>
                          </w:trPr>
                          <w:tc>
                            <w:tcPr>
                              <w:tcW w:w="9375" w:type="dxa"/>
                            </w:tcPr>
                            <w:p w14:paraId="28F5BA71" w14:textId="77777777" w:rsidR="001B4202" w:rsidRPr="00437B02" w:rsidRDefault="001B4202" w:rsidP="00F00DFA">
                              <w:pPr>
                                <w:pStyle w:val="plattetekst"/>
                                <w:tabs>
                                  <w:tab w:val="clear" w:pos="397"/>
                                </w:tabs>
                              </w:pPr>
                            </w:p>
                          </w:tc>
                        </w:tr>
                        <w:tr w:rsidR="001B4202" w:rsidRPr="00437B02" w14:paraId="4D96A02C" w14:textId="77777777">
                          <w:trPr>
                            <w:trHeight w:hRule="exact" w:val="4309"/>
                          </w:trPr>
                          <w:tc>
                            <w:tcPr>
                              <w:tcW w:w="9375" w:type="dxa"/>
                              <w:vAlign w:val="bottom"/>
                            </w:tcPr>
                            <w:p w14:paraId="34B35839" w14:textId="30914464" w:rsidR="00912A14" w:rsidRDefault="00912A14" w:rsidP="00912A14">
                              <w:pPr>
                                <w:pStyle w:val="plattetekst"/>
                                <w:rPr>
                                  <w:sz w:val="20"/>
                                  <w:szCs w:val="20"/>
                                </w:rPr>
                              </w:pPr>
                              <w:r>
                                <w:t>Voorbeeldopgave 1 en 2 zijn eerder gepubliceerd maar worden hier in een aangepaste, verbeterde vorm opnieuw gepubliceerd. De oude versies vervallen hiermee.</w:t>
                              </w:r>
                            </w:p>
                            <w:p w14:paraId="3956757C" w14:textId="5F4C40F9" w:rsidR="001B4202" w:rsidRPr="00437B02" w:rsidRDefault="001B4202">
                              <w:pPr>
                                <w:pStyle w:val="plattetekst"/>
                                <w:tabs>
                                  <w:tab w:val="clear" w:pos="397"/>
                                </w:tabs>
                              </w:pPr>
                            </w:p>
                            <w:p w14:paraId="1BD3D439" w14:textId="77777777" w:rsidR="001769FE" w:rsidRPr="00437B02" w:rsidRDefault="001769FE" w:rsidP="001769FE">
                              <w:pPr>
                                <w:pStyle w:val="plattetekst"/>
                                <w:tabs>
                                  <w:tab w:val="clear" w:pos="397"/>
                                </w:tabs>
                              </w:pPr>
                              <w:r w:rsidRPr="00437B02">
                                <w:t>Voor elk vraagnummer staat hoeveel punten met een goed antwoord behaald kunnen worden.</w:t>
                              </w:r>
                            </w:p>
                            <w:p w14:paraId="28814362" w14:textId="77777777" w:rsidR="001769FE" w:rsidRPr="00437B02" w:rsidRDefault="001769FE" w:rsidP="001769FE">
                              <w:pPr>
                                <w:pStyle w:val="plattetekst"/>
                                <w:tabs>
                                  <w:tab w:val="clear" w:pos="397"/>
                                </w:tabs>
                              </w:pPr>
                            </w:p>
                            <w:p w14:paraId="0202D4AE" w14:textId="77777777" w:rsidR="001769FE" w:rsidRDefault="001769FE" w:rsidP="001769FE">
                              <w:pPr>
                                <w:pStyle w:val="plattetekst"/>
                              </w:pPr>
                              <w:r>
                                <w:t xml:space="preserve">Als bij een vraag een verklaring, uitleg of berekening gevraagd wordt, worden aan </w:t>
                              </w:r>
                            </w:p>
                            <w:p w14:paraId="41A5D507" w14:textId="77777777" w:rsidR="001769FE" w:rsidRDefault="001769FE" w:rsidP="001769FE">
                              <w:pPr>
                                <w:pStyle w:val="plattetekst"/>
                              </w:pPr>
                              <w:proofErr w:type="gramStart"/>
                              <w:r>
                                <w:t>het</w:t>
                              </w:r>
                              <w:proofErr w:type="gramEnd"/>
                              <w:r>
                                <w:t xml:space="preserve"> antwoord geen punten toegekend als deze verklaring, uitleg of berekening ontbreekt.</w:t>
                              </w:r>
                            </w:p>
                            <w:p w14:paraId="11EA41C5" w14:textId="77777777" w:rsidR="001769FE" w:rsidRDefault="001769FE" w:rsidP="001769FE">
                              <w:pPr>
                                <w:pStyle w:val="plattetekst"/>
                              </w:pPr>
                            </w:p>
                            <w:p w14:paraId="62E9CCF9" w14:textId="77777777" w:rsidR="001769FE" w:rsidRDefault="001769FE" w:rsidP="001769FE">
                              <w:r>
                                <w:t xml:space="preserve">Geef niet meer antwoorden (redenen, voorbeelden e.d.) dan er worden gevraagd. </w:t>
                              </w:r>
                            </w:p>
                            <w:p w14:paraId="49FB6D22" w14:textId="3E696551" w:rsidR="001B4202" w:rsidRPr="00F00DFA" w:rsidRDefault="001769FE" w:rsidP="001769FE">
                              <w:pPr>
                                <w:pStyle w:val="plattetekst"/>
                                <w:tabs>
                                  <w:tab w:val="clear" w:pos="397"/>
                                </w:tabs>
                              </w:pPr>
                              <w:r>
                                <w:t>Als er bijvoorbeeld twee redenen worden gevraagd en je geeft meer dan twee redenen, dan worden alleen de eerste twee in de beoordeling meegeteld.</w:t>
                              </w:r>
                            </w:p>
                          </w:tc>
                        </w:tr>
                      </w:tbl>
                      <w:p w14:paraId="268B8443" w14:textId="77777777" w:rsidR="001B4202" w:rsidRDefault="001B4202">
                        <w:pPr>
                          <w:pStyle w:val="plattetekst"/>
                        </w:pPr>
                      </w:p>
                    </w:txbxContent>
                  </v:textbox>
                </v:shape>
                <v:shape id="Text Box 4" o:spid="_x0000_s1028" type="#_x0000_t202" style="position:absolute;left:1134;top:2835;width:9638;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14:paraId="62CE729B" w14:textId="77777777" w:rsidR="001B4202" w:rsidRDefault="001B4202"/>
                    </w:txbxContent>
                  </v:textbox>
                </v:shape>
                <w10:wrap anchorx="page" anchory="page"/>
              </v:group>
            </w:pict>
          </mc:Fallback>
        </mc:AlternateContent>
      </w:r>
      <w:r w:rsidR="00F00DFA">
        <w:t>Voorbeeld</w:t>
      </w:r>
      <w:r w:rsidR="00BC5D15">
        <w:t>opgaven</w:t>
      </w:r>
      <w:r w:rsidR="00A76976">
        <w:t xml:space="preserve"> VWO</w:t>
      </w:r>
    </w:p>
    <w:p w14:paraId="62DBC93D" w14:textId="3786E29F" w:rsidR="00A76976" w:rsidRDefault="00A76976">
      <w:pPr>
        <w:pStyle w:val="jaartal"/>
      </w:pPr>
      <w:r>
        <w:t>202</w:t>
      </w:r>
      <w:r w:rsidR="00111A40">
        <w:t>3</w:t>
      </w:r>
    </w:p>
    <w:p w14:paraId="24C405B3" w14:textId="77777777" w:rsidR="00A76976" w:rsidRDefault="00A76976">
      <w:pPr>
        <w:pStyle w:val="plattetekst"/>
        <w:jc w:val="right"/>
      </w:pPr>
    </w:p>
    <w:p w14:paraId="0F1B6405" w14:textId="77777777" w:rsidR="00A76976" w:rsidRDefault="00A76976">
      <w:pPr>
        <w:pStyle w:val="plattetekst"/>
        <w:jc w:val="right"/>
      </w:pPr>
    </w:p>
    <w:p w14:paraId="28D8CBF0" w14:textId="77777777" w:rsidR="00A76976" w:rsidRDefault="00A76976">
      <w:pPr>
        <w:pStyle w:val="plattetekst"/>
        <w:jc w:val="right"/>
      </w:pPr>
    </w:p>
    <w:p w14:paraId="201491E7" w14:textId="57A87B31" w:rsidR="00A76976" w:rsidRDefault="00A76976" w:rsidP="00A76976">
      <w:pPr>
        <w:pStyle w:val="balkvoorop"/>
      </w:pPr>
      <w:r>
        <w:tab/>
      </w:r>
      <w:proofErr w:type="gramStart"/>
      <w:r w:rsidR="00F00DFA">
        <w:t>economie</w:t>
      </w:r>
      <w:proofErr w:type="gramEnd"/>
      <w:r w:rsidR="00F00DFA">
        <w:t xml:space="preserve"> vwo </w:t>
      </w:r>
      <w:r w:rsidR="00F00DFA" w:rsidRPr="00F00DFA">
        <w:t>ISMBGA model</w:t>
      </w:r>
    </w:p>
    <w:p w14:paraId="502E0AFB" w14:textId="77777777" w:rsidR="00A76976" w:rsidRDefault="00A76976">
      <w:pPr>
        <w:pStyle w:val="plattetekst"/>
      </w:pPr>
    </w:p>
    <w:p w14:paraId="116824A4" w14:textId="77777777" w:rsidR="00A76976" w:rsidRDefault="00A76976">
      <w:pPr>
        <w:pStyle w:val="plattetekst"/>
      </w:pPr>
    </w:p>
    <w:p w14:paraId="635258CE" w14:textId="77777777" w:rsidR="00A76976" w:rsidRDefault="00A76976">
      <w:pPr>
        <w:pStyle w:val="plattetekst"/>
        <w:sectPr w:rsidR="00A76976" w:rsidSect="00DA62D3">
          <w:footerReference w:type="default" r:id="rId7"/>
          <w:footerReference w:type="first" r:id="rId8"/>
          <w:type w:val="continuous"/>
          <w:pgSz w:w="11906" w:h="16838" w:code="9"/>
          <w:pgMar w:top="850" w:right="1134" w:bottom="1701" w:left="1134" w:header="567" w:footer="964" w:gutter="0"/>
          <w:cols w:space="708"/>
          <w:docGrid w:linePitch="360"/>
        </w:sectPr>
      </w:pPr>
    </w:p>
    <w:p w14:paraId="2BB4BEE1" w14:textId="77777777" w:rsidR="001B4202" w:rsidRDefault="001B4202" w:rsidP="0039566A">
      <w:pPr>
        <w:pStyle w:val="plattetekst"/>
        <w:tabs>
          <w:tab w:val="clear" w:pos="397"/>
          <w:tab w:val="clear" w:pos="794"/>
          <w:tab w:val="clear" w:pos="1191"/>
          <w:tab w:val="clear" w:pos="1588"/>
          <w:tab w:val="clear" w:pos="1985"/>
          <w:tab w:val="center" w:pos="-397"/>
          <w:tab w:val="left" w:pos="0"/>
          <w:tab w:val="right" w:leader="dot" w:pos="8731"/>
        </w:tabs>
        <w:sectPr w:rsidR="001B4202" w:rsidSect="00DA62D3">
          <w:footerReference w:type="default" r:id="rId9"/>
          <w:type w:val="continuous"/>
          <w:pgSz w:w="11906" w:h="16838" w:code="9"/>
          <w:pgMar w:top="850" w:right="1134" w:bottom="1701" w:left="1134" w:header="567" w:footer="964" w:gutter="0"/>
          <w:cols w:space="708"/>
          <w:docGrid w:linePitch="360"/>
        </w:sectPr>
      </w:pPr>
    </w:p>
    <w:p w14:paraId="6925BDA3" w14:textId="703D43F7" w:rsidR="002D4B5F" w:rsidRDefault="001B4202" w:rsidP="001B4202">
      <w:pPr>
        <w:pStyle w:val="kopbalk"/>
      </w:pPr>
      <w:r>
        <w:lastRenderedPageBreak/>
        <w:t>Voorbeel</w:t>
      </w:r>
      <w:r w:rsidR="00F00DFA">
        <w:t>d</w:t>
      </w:r>
      <w:r>
        <w:t xml:space="preserve">opgave </w:t>
      </w:r>
      <w:proofErr w:type="gramStart"/>
      <w:r>
        <w:t xml:space="preserve">1  </w:t>
      </w:r>
      <w:r w:rsidRPr="008564AD">
        <w:t>IS</w:t>
      </w:r>
      <w:proofErr w:type="gramEnd"/>
      <w:r w:rsidRPr="008564AD">
        <w:t>-MB-GA-model</w:t>
      </w:r>
    </w:p>
    <w:p w14:paraId="7D5B6E3D" w14:textId="37A1138B" w:rsidR="001B4202" w:rsidRDefault="001B4202" w:rsidP="001B4202">
      <w:pPr>
        <w:pStyle w:val="plattetekst"/>
      </w:pPr>
    </w:p>
    <w:p w14:paraId="5B4933B5" w14:textId="615FB418" w:rsidR="001B4202" w:rsidRPr="008564AD" w:rsidRDefault="001B4202" w:rsidP="00843C75">
      <w:pPr>
        <w:pStyle w:val="plattetekst"/>
      </w:pPr>
      <w:r w:rsidRPr="008564AD">
        <w:t xml:space="preserve">In een euroland staat de overheid voor enkele lastige keuzes. De begroting van de overheid is weliswaar in evenwicht, maar de staatsschuld komt dit jaar uit op 80% van het bbp en overtreft daarmee een norm van 60%. De president van het land wil bezuinigen om daarmee de staatsschuld terug te dringen. Het Economisch Adviesorgaan (EA) analyseert de gevolgen van het verkrappend begrotingsbeleid met het onderstaande model in figuur 1. Y is het </w:t>
      </w:r>
      <w:r w:rsidR="00843C75">
        <w:t xml:space="preserve">reëel </w:t>
      </w:r>
      <w:r w:rsidRPr="008564AD">
        <w:t xml:space="preserve">inkomen, r is de </w:t>
      </w:r>
      <w:r w:rsidR="00843C75">
        <w:t xml:space="preserve">reële </w:t>
      </w:r>
      <w:r w:rsidRPr="008564AD">
        <w:t>rente en π is de inflatie.</w:t>
      </w:r>
      <w:r w:rsidR="00843C75">
        <w:t xml:space="preserve"> In het model geldt dat Y</w:t>
      </w:r>
      <w:r w:rsidR="00843C75" w:rsidRPr="00843C75">
        <w:rPr>
          <w:position w:val="-4"/>
          <w:vertAlign w:val="subscript"/>
        </w:rPr>
        <w:t>0</w:t>
      </w:r>
      <w:r w:rsidR="00843C75">
        <w:t xml:space="preserve"> = </w:t>
      </w:r>
      <w:r w:rsidR="000F67A7">
        <w:t xml:space="preserve">het productiepotentieel </w:t>
      </w:r>
      <w:r w:rsidR="00843C75">
        <w:t>Y*.</w:t>
      </w:r>
    </w:p>
    <w:p w14:paraId="22517FB2" w14:textId="77777777" w:rsidR="001B4202" w:rsidRPr="008564AD" w:rsidRDefault="001B4202" w:rsidP="001B4202">
      <w:pPr>
        <w:pStyle w:val="Geenafstand"/>
        <w:rPr>
          <w:rFonts w:ascii="Arial" w:hAnsi="Arial" w:cs="Arial"/>
        </w:rPr>
      </w:pPr>
    </w:p>
    <w:p w14:paraId="2B9C9A72" w14:textId="209CFDD9" w:rsidR="001B4202" w:rsidRPr="00122AEF" w:rsidRDefault="001B4202" w:rsidP="001B4202">
      <w:pPr>
        <w:pStyle w:val="Geenafstand"/>
        <w:rPr>
          <w:rFonts w:ascii="Arial" w:hAnsi="Arial" w:cs="Arial"/>
          <w:b/>
          <w:bCs/>
        </w:rPr>
      </w:pPr>
      <w:r w:rsidRPr="00122AEF">
        <w:rPr>
          <w:rFonts w:ascii="Arial" w:hAnsi="Arial" w:cs="Arial"/>
          <w:b/>
          <w:bCs/>
        </w:rPr>
        <w:t xml:space="preserve">Figuur </w:t>
      </w:r>
      <w:proofErr w:type="gramStart"/>
      <w:r w:rsidRPr="00122AEF">
        <w:rPr>
          <w:rFonts w:ascii="Arial" w:hAnsi="Arial" w:cs="Arial"/>
          <w:b/>
          <w:bCs/>
        </w:rPr>
        <w:t>1  IS</w:t>
      </w:r>
      <w:proofErr w:type="gramEnd"/>
      <w:r w:rsidRPr="00122AEF">
        <w:rPr>
          <w:rFonts w:ascii="Arial" w:hAnsi="Arial" w:cs="Arial"/>
          <w:b/>
          <w:bCs/>
        </w:rPr>
        <w:t>-MB-GA model in het euroland</w:t>
      </w:r>
    </w:p>
    <w:p w14:paraId="31DDC588" w14:textId="7C354601" w:rsidR="001B4202" w:rsidRPr="008564AD" w:rsidRDefault="00843C75" w:rsidP="001B4202">
      <w:pPr>
        <w:pStyle w:val="Geenafstand"/>
        <w:rPr>
          <w:rFonts w:ascii="Arial" w:hAnsi="Arial" w:cs="Arial"/>
        </w:rPr>
      </w:pPr>
      <w:r>
        <w:rPr>
          <w:noProof/>
        </w:rPr>
        <w:drawing>
          <wp:inline distT="0" distB="0" distL="0" distR="0" wp14:anchorId="22CB8EE0" wp14:editId="329A6997">
            <wp:extent cx="2963333" cy="4372131"/>
            <wp:effectExtent l="0" t="0" r="889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68977" cy="4380458"/>
                    </a:xfrm>
                    <a:prstGeom prst="rect">
                      <a:avLst/>
                    </a:prstGeom>
                  </pic:spPr>
                </pic:pic>
              </a:graphicData>
            </a:graphic>
          </wp:inline>
        </w:drawing>
      </w:r>
    </w:p>
    <w:p w14:paraId="23EFBC23" w14:textId="77777777" w:rsidR="001B4202" w:rsidRPr="008564AD" w:rsidRDefault="001B4202" w:rsidP="001B4202">
      <w:pPr>
        <w:pStyle w:val="Geenafstand"/>
        <w:rPr>
          <w:rFonts w:ascii="Arial" w:hAnsi="Arial" w:cs="Arial"/>
        </w:rPr>
      </w:pPr>
    </w:p>
    <w:p w14:paraId="3F115A5D" w14:textId="0A831B89" w:rsidR="001B4202"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Pr="008564AD">
        <w:t>Leg uit wat er gebeurt met het inkomen van het land als de overheid bezuinig</w:t>
      </w:r>
      <w:r w:rsidR="00DF7779">
        <w:t>t. Gebruik in je antwoord de multiplierwerking.</w:t>
      </w:r>
    </w:p>
    <w:p w14:paraId="17C47ED9" w14:textId="5573FC45" w:rsidR="001B4202" w:rsidRPr="008564AD" w:rsidRDefault="001B4202" w:rsidP="001B4202">
      <w:pPr>
        <w:tabs>
          <w:tab w:val="left" w:pos="1691"/>
        </w:tabs>
      </w:pPr>
    </w:p>
    <w:p w14:paraId="6843153C" w14:textId="4E7D064E" w:rsidR="001B4202" w:rsidRDefault="001B4202" w:rsidP="001B4202">
      <w:pPr>
        <w:tabs>
          <w:tab w:val="left" w:pos="1091"/>
        </w:tabs>
        <w:rPr>
          <w:rFonts w:cs="Arial"/>
        </w:rPr>
      </w:pPr>
      <w:r w:rsidRPr="008564AD">
        <w:rPr>
          <w:rFonts w:cs="Arial"/>
        </w:rPr>
        <w:t xml:space="preserve">Het Economisch Adviesorgaan (EA) analyseert het nieuwe evenwicht en stelt dat de inflatie </w:t>
      </w:r>
      <w:r w:rsidR="008042C9">
        <w:rPr>
          <w:rFonts w:cs="Arial"/>
        </w:rPr>
        <w:t>(</w:t>
      </w:r>
      <w:r w:rsidRPr="008564AD">
        <w:rPr>
          <w:rFonts w:cs="Arial"/>
        </w:rPr>
        <w:t>π</w:t>
      </w:r>
      <w:r w:rsidR="008042C9">
        <w:rPr>
          <w:rFonts w:cs="Arial"/>
        </w:rPr>
        <w:t>)</w:t>
      </w:r>
      <w:r w:rsidRPr="008564AD">
        <w:rPr>
          <w:rFonts w:cs="Arial"/>
        </w:rPr>
        <w:t xml:space="preserve"> zal dalen.</w:t>
      </w:r>
    </w:p>
    <w:p w14:paraId="10DB5F52" w14:textId="77777777" w:rsidR="001B4202" w:rsidRPr="008564AD" w:rsidRDefault="001B4202" w:rsidP="001B4202">
      <w:pPr>
        <w:tabs>
          <w:tab w:val="left" w:pos="1091"/>
        </w:tabs>
        <w:rPr>
          <w:rFonts w:cs="Arial"/>
        </w:rPr>
      </w:pPr>
    </w:p>
    <w:p w14:paraId="709286CB" w14:textId="38166393" w:rsidR="001B4202" w:rsidRPr="008564AD"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Pr="008564AD">
        <w:t>Leg uit waarom de inflatie daalt.</w:t>
      </w:r>
    </w:p>
    <w:p w14:paraId="404A1E72" w14:textId="77777777" w:rsidR="001B4202" w:rsidRPr="008564AD" w:rsidRDefault="001B4202" w:rsidP="001B4202">
      <w:pPr>
        <w:pStyle w:val="Geenafstand"/>
        <w:rPr>
          <w:rFonts w:ascii="Arial" w:hAnsi="Arial" w:cs="Arial"/>
        </w:rPr>
      </w:pPr>
    </w:p>
    <w:p w14:paraId="767EC943" w14:textId="0A48E26A" w:rsidR="001B4202" w:rsidRPr="008564AD"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Pr="008564AD">
        <w:t>Leg de gevolgen uit van de dalende inflatie op de inflatieverwachtingen. Verklaar hoe de GA-curve en de MB-curve gaan verschuiven over de tijd.</w:t>
      </w:r>
    </w:p>
    <w:p w14:paraId="344756E4" w14:textId="77777777" w:rsidR="001B4202" w:rsidRDefault="001B4202" w:rsidP="001B4202">
      <w:pPr>
        <w:pStyle w:val="Geenafstand"/>
        <w:rPr>
          <w:rFonts w:ascii="Arial" w:hAnsi="Arial" w:cs="Arial"/>
        </w:rPr>
        <w:sectPr w:rsidR="001B4202" w:rsidSect="001B4202">
          <w:pgSz w:w="11906" w:h="16838" w:code="9"/>
          <w:pgMar w:top="850" w:right="1474" w:bottom="1701" w:left="2098" w:header="567" w:footer="964" w:gutter="0"/>
          <w:cols w:space="708"/>
          <w:docGrid w:linePitch="360"/>
        </w:sectPr>
      </w:pPr>
    </w:p>
    <w:p w14:paraId="7757CB8D" w14:textId="3E181DE5" w:rsidR="001B4202" w:rsidRPr="001B4202" w:rsidRDefault="001B4202" w:rsidP="001B4202">
      <w:pPr>
        <w:pStyle w:val="plattetekst"/>
      </w:pPr>
      <w:r w:rsidRPr="001B4202">
        <w:lastRenderedPageBreak/>
        <w:t xml:space="preserve">De oppositie </w:t>
      </w:r>
      <w:r w:rsidR="00DF66CD">
        <w:t>meent</w:t>
      </w:r>
      <w:r w:rsidRPr="001B4202">
        <w:t xml:space="preserve"> dat </w:t>
      </w:r>
      <w:r w:rsidR="00B82085">
        <w:t>bezuinigingen leiden tot een te grote daling van het</w:t>
      </w:r>
      <w:r w:rsidRPr="001B4202">
        <w:t xml:space="preserve"> </w:t>
      </w:r>
      <w:r w:rsidR="00B82085">
        <w:t>nationaal inkomen</w:t>
      </w:r>
      <w:r w:rsidRPr="001B4202">
        <w:t xml:space="preserve">. De oppositie stelt dat juist het stimuleren van de economie ervoor zorgt dat de staatschuld als percentage van het bbp </w:t>
      </w:r>
      <w:r w:rsidR="008042C9">
        <w:t>kan</w:t>
      </w:r>
      <w:r w:rsidRPr="001B4202">
        <w:t xml:space="preserve"> dalen.</w:t>
      </w:r>
    </w:p>
    <w:p w14:paraId="7E28CD3D" w14:textId="01BB5EA6" w:rsidR="001B4202" w:rsidRPr="008564AD"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Pr="008564AD">
        <w:t>Leg de stelling van de oppositie uit.</w:t>
      </w:r>
    </w:p>
    <w:p w14:paraId="7E56A873" w14:textId="77777777" w:rsidR="001B4202" w:rsidRPr="008564AD" w:rsidRDefault="001B4202" w:rsidP="001B4202">
      <w:pPr>
        <w:pStyle w:val="Geenafstand"/>
        <w:rPr>
          <w:rFonts w:ascii="Arial" w:hAnsi="Arial" w:cs="Arial"/>
        </w:rPr>
      </w:pPr>
    </w:p>
    <w:p w14:paraId="5D893764" w14:textId="6BCC6A90" w:rsidR="001B4202" w:rsidRPr="001B4202" w:rsidRDefault="001B4202" w:rsidP="001B4202">
      <w:pPr>
        <w:pStyle w:val="plattetekst"/>
      </w:pPr>
      <w:r w:rsidRPr="001B4202">
        <w:t xml:space="preserve">De Centrale Bank bepaalt haar rentebeleid op basis een monetaire beleidsregel. De president van de centrale bank wil met het monetaire beleid voorkomen dat de bezuinigingen van de overheid leiden tot een sterk dalende inflatie. Daarom stelt zij voor om </w:t>
      </w:r>
      <w:r w:rsidR="00B82085">
        <w:t>de rente meer aan te passen</w:t>
      </w:r>
      <w:r w:rsidRPr="001B4202">
        <w:t xml:space="preserve"> als de inflatie </w:t>
      </w:r>
      <w:proofErr w:type="gramStart"/>
      <w:r w:rsidRPr="001B4202">
        <w:t>omlaag gaat</w:t>
      </w:r>
      <w:proofErr w:type="gramEnd"/>
      <w:r w:rsidRPr="001B4202">
        <w:t>.</w:t>
      </w:r>
    </w:p>
    <w:p w14:paraId="741EDBA7" w14:textId="70714609" w:rsidR="001B4202" w:rsidRPr="008564AD"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Pr="008564AD">
        <w:t>Verklaar waarom de economie hierdoor sneller terugkeert naar de potentiële productie.</w:t>
      </w:r>
    </w:p>
    <w:p w14:paraId="5EDD9E30" w14:textId="77777777" w:rsidR="001B4202" w:rsidRPr="008564AD" w:rsidRDefault="001B4202" w:rsidP="001B4202">
      <w:pPr>
        <w:pStyle w:val="Geenafstand"/>
        <w:rPr>
          <w:rFonts w:ascii="Arial" w:hAnsi="Arial" w:cs="Arial"/>
        </w:rPr>
      </w:pPr>
    </w:p>
    <w:p w14:paraId="770A6F7A" w14:textId="77777777" w:rsidR="001B4202" w:rsidRPr="001B4202" w:rsidRDefault="001B4202" w:rsidP="001B4202">
      <w:pPr>
        <w:pStyle w:val="plattetekst"/>
      </w:pPr>
      <w:r w:rsidRPr="001B4202">
        <w:t>Het EA adviseert de overheid om anticyclisch begrotingsbeleid te voeren. Bij een volgende daling van de economische groei wil zij de economie stimuleren door de uitgaven te verhogen of de belastingen te verlagen.</w:t>
      </w:r>
    </w:p>
    <w:p w14:paraId="66638591" w14:textId="1BFF567F" w:rsidR="001B4202" w:rsidRPr="008564AD"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Pr="008564AD">
        <w:t xml:space="preserve">Leg uit of verhoging van de uitgaven </w:t>
      </w:r>
      <w:r w:rsidRPr="00FF4ED0">
        <w:rPr>
          <w:b/>
          <w:bCs/>
        </w:rPr>
        <w:t>of</w:t>
      </w:r>
      <w:r w:rsidRPr="008564AD">
        <w:t xml:space="preserve"> een belastingverlaging het meest effectief is om de economie te stimuleren.</w:t>
      </w:r>
    </w:p>
    <w:p w14:paraId="1307FB66" w14:textId="77777777" w:rsidR="001B4202" w:rsidRPr="008564AD" w:rsidRDefault="001B4202" w:rsidP="001B4202">
      <w:pPr>
        <w:pStyle w:val="Geenafstand"/>
        <w:rPr>
          <w:rFonts w:ascii="Arial" w:hAnsi="Arial" w:cs="Arial"/>
        </w:rPr>
      </w:pPr>
    </w:p>
    <w:p w14:paraId="344424DD" w14:textId="77777777" w:rsidR="001B4202" w:rsidRPr="001B4202" w:rsidRDefault="001B4202" w:rsidP="001B4202">
      <w:pPr>
        <w:pStyle w:val="plattetekst"/>
      </w:pPr>
      <w:r w:rsidRPr="001B4202">
        <w:t>De president van de Centrale Bank stelt bij een persconferentie dat de aanpassing van de rente naast de benoemde gevolgen binnen het IS- MB-GA-model ook gevolgen heeft voor de lopende rekening. Hij stelt dat het saldo op de lopende rekening is verbeterd, waardoor de productie in het land is toegenomen.</w:t>
      </w:r>
    </w:p>
    <w:p w14:paraId="3546FD97" w14:textId="2599ED5F" w:rsidR="001B4202" w:rsidRPr="008564AD"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Pr="008564AD">
        <w:t>Leg uit hoe de renteverlaging van de Centrale Bank heeft geleid tot een verbetering</w:t>
      </w:r>
      <w:r w:rsidR="008042C9">
        <w:t xml:space="preserve"> van de lopende rekening.</w:t>
      </w:r>
      <w:r w:rsidRPr="008564AD">
        <w:t xml:space="preserve"> </w:t>
      </w:r>
    </w:p>
    <w:p w14:paraId="39779F3A" w14:textId="00BB0912" w:rsidR="001B4202" w:rsidRDefault="001B4202" w:rsidP="001B4202">
      <w:pPr>
        <w:pStyle w:val="plattetekst"/>
      </w:pPr>
    </w:p>
    <w:p w14:paraId="2257A373" w14:textId="047AD3E2" w:rsidR="001B4202" w:rsidRDefault="001B4202" w:rsidP="001B4202">
      <w:pPr>
        <w:pStyle w:val="plattetekst"/>
      </w:pPr>
    </w:p>
    <w:p w14:paraId="279BE1E7" w14:textId="77777777" w:rsidR="001B4202" w:rsidRDefault="001B4202" w:rsidP="001B4202">
      <w:pPr>
        <w:pStyle w:val="kopbalk"/>
        <w:sectPr w:rsidR="001B4202" w:rsidSect="001B4202">
          <w:pgSz w:w="11906" w:h="16838" w:code="9"/>
          <w:pgMar w:top="850" w:right="1474" w:bottom="1701" w:left="2098" w:header="567" w:footer="964" w:gutter="0"/>
          <w:cols w:space="708"/>
          <w:docGrid w:linePitch="360"/>
        </w:sectPr>
      </w:pPr>
    </w:p>
    <w:p w14:paraId="771F4503" w14:textId="59E12B13" w:rsidR="001B4202" w:rsidRPr="001B4202" w:rsidRDefault="001B4202" w:rsidP="001B4202">
      <w:pPr>
        <w:pStyle w:val="kopbalk"/>
      </w:pPr>
      <w:r>
        <w:lastRenderedPageBreak/>
        <w:t>Voorbeel</w:t>
      </w:r>
      <w:r w:rsidR="00BC5D15">
        <w:t>d</w:t>
      </w:r>
      <w:r>
        <w:t xml:space="preserve">opgave </w:t>
      </w:r>
      <w:proofErr w:type="gramStart"/>
      <w:r>
        <w:t xml:space="preserve">2  </w:t>
      </w:r>
      <w:bookmarkStart w:id="0" w:name="_Hlk100227972"/>
      <w:r>
        <w:t>IS</w:t>
      </w:r>
      <w:proofErr w:type="gramEnd"/>
      <w:r>
        <w:t>-MB-GA-model</w:t>
      </w:r>
      <w:bookmarkEnd w:id="0"/>
    </w:p>
    <w:p w14:paraId="1DF2BE4A" w14:textId="4374F826" w:rsidR="001B4202" w:rsidRDefault="001B4202" w:rsidP="001B4202">
      <w:pPr>
        <w:pStyle w:val="plattetekst"/>
      </w:pPr>
    </w:p>
    <w:p w14:paraId="448090F7" w14:textId="1353EC82" w:rsidR="001B4202" w:rsidRPr="001B4202" w:rsidRDefault="001B4202" w:rsidP="001B4202">
      <w:pPr>
        <w:pStyle w:val="plattetekst"/>
      </w:pPr>
      <w:r w:rsidRPr="001B4202">
        <w:t xml:space="preserve">De economie van een euroland bevindt zich na jaren van economische groei in </w:t>
      </w:r>
      <w:r w:rsidR="00FF4ED0">
        <w:t>output gap van nul</w:t>
      </w:r>
      <w:r w:rsidR="002D766A">
        <w:t xml:space="preserve"> (Y=</w:t>
      </w:r>
      <w:r w:rsidR="002D766A" w:rsidRPr="002D766A">
        <w:t xml:space="preserve"> </w:t>
      </w:r>
      <w:r w:rsidR="002D766A">
        <w:t>Y*)</w:t>
      </w:r>
      <w:r w:rsidRPr="001B4202">
        <w:t xml:space="preserve">. In het land wordt gediscussieerd over de gevolgen van de economische groei. De grootste regeringspartij vindt dat na jaren van crisis de bevolking nu moet profiteren van het gestegen nationale inkomen en besluit de (autonome) belastingen te verlagen. Een econoom analyseert de gevolgen van deze maatregel met onderstaand IS-MB-GA-model. </w:t>
      </w:r>
      <w:r w:rsidR="008E255D" w:rsidRPr="008564AD">
        <w:t xml:space="preserve">Y is het </w:t>
      </w:r>
      <w:r w:rsidR="008E255D">
        <w:t xml:space="preserve">reëel </w:t>
      </w:r>
      <w:r w:rsidR="008E255D" w:rsidRPr="008564AD">
        <w:t xml:space="preserve">inkomen, r is de </w:t>
      </w:r>
      <w:r w:rsidR="008E255D">
        <w:t xml:space="preserve">reële </w:t>
      </w:r>
      <w:r w:rsidR="008E255D" w:rsidRPr="008564AD">
        <w:t>rente en π is de inflatie.</w:t>
      </w:r>
      <w:r w:rsidR="008E255D">
        <w:t xml:space="preserve"> In het model geldt dat Y</w:t>
      </w:r>
      <w:r w:rsidR="008E255D" w:rsidRPr="00843C75">
        <w:rPr>
          <w:position w:val="-4"/>
          <w:vertAlign w:val="subscript"/>
        </w:rPr>
        <w:t>0</w:t>
      </w:r>
      <w:r w:rsidR="008E255D">
        <w:t xml:space="preserve"> = Y*.</w:t>
      </w:r>
    </w:p>
    <w:p w14:paraId="13463B82" w14:textId="77777777" w:rsidR="001B4202" w:rsidRPr="001B4202" w:rsidRDefault="001B4202" w:rsidP="001B4202">
      <w:pPr>
        <w:pStyle w:val="plattetekst"/>
      </w:pPr>
    </w:p>
    <w:p w14:paraId="0865B3A9" w14:textId="5178D72B" w:rsidR="001B4202" w:rsidRPr="00122AEF" w:rsidRDefault="001B4202" w:rsidP="001B4202">
      <w:pPr>
        <w:pStyle w:val="plattetekst"/>
        <w:rPr>
          <w:b/>
          <w:bCs/>
        </w:rPr>
      </w:pPr>
      <w:r w:rsidRPr="00122AEF">
        <w:rPr>
          <w:b/>
          <w:bCs/>
        </w:rPr>
        <w:t xml:space="preserve">Figuur </w:t>
      </w:r>
      <w:proofErr w:type="gramStart"/>
      <w:r w:rsidRPr="00122AEF">
        <w:rPr>
          <w:b/>
          <w:bCs/>
        </w:rPr>
        <w:t>1  IS</w:t>
      </w:r>
      <w:proofErr w:type="gramEnd"/>
      <w:r w:rsidRPr="00122AEF">
        <w:rPr>
          <w:b/>
          <w:bCs/>
        </w:rPr>
        <w:t>-MB-GA-model</w:t>
      </w:r>
    </w:p>
    <w:p w14:paraId="23E3809D" w14:textId="77777777" w:rsidR="00122AEF" w:rsidRPr="001B4202" w:rsidRDefault="00122AEF" w:rsidP="001B4202">
      <w:pPr>
        <w:pStyle w:val="plattetekst"/>
      </w:pPr>
    </w:p>
    <w:p w14:paraId="40AA0E2C" w14:textId="48CF1EE1" w:rsidR="001B4202" w:rsidRDefault="00A71DA7" w:rsidP="001B4202">
      <w:pPr>
        <w:pStyle w:val="Geenafstand"/>
        <w:rPr>
          <w:rFonts w:ascii="Arial" w:hAnsi="Arial" w:cs="Arial"/>
        </w:rPr>
      </w:pPr>
      <w:r w:rsidRPr="001B4202">
        <w:rPr>
          <w:rFonts w:ascii="Arial" w:hAnsi="Arial" w:cs="Arial"/>
          <w:noProof/>
        </w:rPr>
        <w:drawing>
          <wp:inline distT="0" distB="0" distL="0" distR="0" wp14:anchorId="1886B86D" wp14:editId="34D20B12">
            <wp:extent cx="2836333" cy="4538133"/>
            <wp:effectExtent l="0" t="0" r="2540" b="0"/>
            <wp:docPr id="1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8071" cy="4540914"/>
                    </a:xfrm>
                    <a:prstGeom prst="rect">
                      <a:avLst/>
                    </a:prstGeom>
                    <a:noFill/>
                    <a:ln>
                      <a:noFill/>
                    </a:ln>
                  </pic:spPr>
                </pic:pic>
              </a:graphicData>
            </a:graphic>
          </wp:inline>
        </w:drawing>
      </w:r>
    </w:p>
    <w:p w14:paraId="4CE06D16" w14:textId="78FF7259" w:rsidR="005D7411" w:rsidRPr="008564AD" w:rsidRDefault="005D7411" w:rsidP="001B4202">
      <w:pPr>
        <w:pStyle w:val="Geenafstand"/>
        <w:rPr>
          <w:rFonts w:ascii="Arial" w:hAnsi="Arial" w:cs="Arial"/>
        </w:rPr>
      </w:pPr>
    </w:p>
    <w:p w14:paraId="1AE800F1" w14:textId="77777777" w:rsidR="00122AEF" w:rsidRDefault="00122AEF" w:rsidP="001B4202">
      <w:pPr>
        <w:pStyle w:val="openvraag"/>
        <w:rPr>
          <w:rStyle w:val="gewicht"/>
        </w:rPr>
      </w:pPr>
    </w:p>
    <w:p w14:paraId="56EE752A" w14:textId="191A2C38" w:rsidR="001B4202" w:rsidRPr="008564AD"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Pr="008564AD">
        <w:t xml:space="preserve">Leg uit </w:t>
      </w:r>
      <w:r w:rsidR="002D766A">
        <w:t>waarom</w:t>
      </w:r>
      <w:r w:rsidRPr="008564AD">
        <w:t xml:space="preserve"> het inkomen verandert door de belastingverlaging. Leg dit uit aan de hand van de verschuiving van de IS-curve.</w:t>
      </w:r>
    </w:p>
    <w:p w14:paraId="1511BB87" w14:textId="77777777" w:rsidR="001B4202" w:rsidRPr="008564AD" w:rsidRDefault="001B4202" w:rsidP="001B4202">
      <w:pPr>
        <w:pStyle w:val="Geenafstand"/>
        <w:rPr>
          <w:rFonts w:ascii="Arial" w:hAnsi="Arial" w:cs="Arial"/>
        </w:rPr>
      </w:pPr>
    </w:p>
    <w:p w14:paraId="6453F9C4" w14:textId="0FF142AF" w:rsidR="001B4202" w:rsidRPr="008564AD"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Pr="008564AD">
        <w:t xml:space="preserve">Leg uit </w:t>
      </w:r>
      <w:r w:rsidR="002D766A">
        <w:t>dat</w:t>
      </w:r>
      <w:r w:rsidRPr="008564AD">
        <w:t xml:space="preserve"> de inflatie stijgt als het inkomen stijgt van Y0 naar Y1.</w:t>
      </w:r>
    </w:p>
    <w:p w14:paraId="04A1B83D" w14:textId="77777777" w:rsidR="001B4202" w:rsidRPr="008564AD" w:rsidRDefault="001B4202" w:rsidP="001B4202">
      <w:pPr>
        <w:pStyle w:val="Geenafstand"/>
        <w:rPr>
          <w:rFonts w:ascii="Arial" w:hAnsi="Arial" w:cs="Arial"/>
        </w:rPr>
      </w:pPr>
    </w:p>
    <w:p w14:paraId="4B259C14" w14:textId="4C01C198" w:rsidR="001B4202" w:rsidRDefault="003F4B54" w:rsidP="001B4202">
      <w:pPr>
        <w:pStyle w:val="openvraag"/>
      </w:pPr>
      <w:r>
        <w:rPr>
          <w:rStyle w:val="gewicht"/>
        </w:rPr>
        <w:t>2</w:t>
      </w:r>
      <w:r w:rsidR="001B4202">
        <w:rPr>
          <w:rStyle w:val="gewicht"/>
        </w:rPr>
        <w:t>p</w:t>
      </w:r>
      <w:r w:rsidR="001B4202">
        <w:rPr>
          <w:rStyle w:val="gewicht"/>
        </w:rPr>
        <w:tab/>
      </w:r>
      <w:r w:rsidR="001B4202">
        <w:rPr>
          <w:b/>
          <w:sz w:val="20"/>
        </w:rPr>
        <w:fldChar w:fldCharType="begin"/>
      </w:r>
      <w:r w:rsidR="001B4202">
        <w:rPr>
          <w:b/>
          <w:sz w:val="20"/>
        </w:rPr>
        <w:instrText xml:space="preserve"> AUTONUMLGL \e  </w:instrText>
      </w:r>
      <w:r w:rsidR="001B4202">
        <w:rPr>
          <w:b/>
          <w:sz w:val="20"/>
        </w:rPr>
        <w:fldChar w:fldCharType="end"/>
      </w:r>
      <w:r w:rsidR="001B4202">
        <w:tab/>
      </w:r>
      <w:r w:rsidR="001B4202" w:rsidRPr="008564AD">
        <w:t xml:space="preserve">Leg </w:t>
      </w:r>
      <w:r>
        <w:t xml:space="preserve">uit </w:t>
      </w:r>
      <w:r w:rsidR="002D766A">
        <w:t>dat</w:t>
      </w:r>
      <w:r>
        <w:t xml:space="preserve"> de productie stijgt als de inflatie stijgt (verschuiving langs de GA-curve).</w:t>
      </w:r>
    </w:p>
    <w:p w14:paraId="7A4A9F8C" w14:textId="77777777" w:rsidR="001B4202" w:rsidRDefault="001B4202" w:rsidP="001B4202">
      <w:pPr>
        <w:pStyle w:val="Geenafstand"/>
        <w:rPr>
          <w:rFonts w:ascii="Arial" w:hAnsi="Arial" w:cs="Arial"/>
        </w:rPr>
        <w:sectPr w:rsidR="001B4202" w:rsidSect="001B4202">
          <w:pgSz w:w="11906" w:h="16838" w:code="9"/>
          <w:pgMar w:top="850" w:right="1474" w:bottom="1701" w:left="2098" w:header="567" w:footer="964" w:gutter="0"/>
          <w:cols w:space="708"/>
          <w:docGrid w:linePitch="360"/>
        </w:sectPr>
      </w:pPr>
    </w:p>
    <w:p w14:paraId="49AC3CDD" w14:textId="2279E95E" w:rsidR="001B4202" w:rsidRPr="008564AD" w:rsidRDefault="001B4202" w:rsidP="001B4202">
      <w:pPr>
        <w:pStyle w:val="plattetekst"/>
      </w:pPr>
      <w:r w:rsidRPr="001B4202">
        <w:lastRenderedPageBreak/>
        <w:t xml:space="preserve">De econoom bekijkt in haar analyse het aanpassingsproces </w:t>
      </w:r>
      <w:r w:rsidR="00122AEF">
        <w:t>over de tijd</w:t>
      </w:r>
      <w:r w:rsidRPr="001B4202">
        <w:t>. Zij stelt hierbij dat de stimulans door de overheid op lange termijn volledig teniet wordt gedaan door de Centrale Bank.</w:t>
      </w:r>
    </w:p>
    <w:p w14:paraId="6FA7B489" w14:textId="143D4FCD" w:rsidR="001B4202" w:rsidRPr="008564AD"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002D766A">
        <w:t>Leg uit dat</w:t>
      </w:r>
      <w:r w:rsidRPr="008564AD">
        <w:t xml:space="preserve"> de stimulans van de overheid </w:t>
      </w:r>
      <w:r w:rsidR="00122AEF">
        <w:t>over de tijd</w:t>
      </w:r>
      <w:r w:rsidRPr="008564AD">
        <w:t xml:space="preserve"> teniet wordt gedaan door de Centrale Bank. Betrek in je antwoord het aanpassingsproces van de economie naar </w:t>
      </w:r>
      <w:r w:rsidR="00122AEF">
        <w:t>de potentiële productie</w:t>
      </w:r>
      <w:r w:rsidRPr="008564AD">
        <w:t>.</w:t>
      </w:r>
    </w:p>
    <w:p w14:paraId="0FC5EC33" w14:textId="77777777" w:rsidR="001B4202" w:rsidRPr="008564AD" w:rsidRDefault="001B4202" w:rsidP="001B4202">
      <w:pPr>
        <w:pStyle w:val="Geenafstand"/>
        <w:rPr>
          <w:rFonts w:ascii="Arial" w:hAnsi="Arial" w:cs="Arial"/>
        </w:rPr>
      </w:pPr>
    </w:p>
    <w:p w14:paraId="370320E4" w14:textId="77777777" w:rsidR="001B4202" w:rsidRPr="001B4202" w:rsidRDefault="001B4202" w:rsidP="001B4202">
      <w:pPr>
        <w:pStyle w:val="plattetekst"/>
      </w:pPr>
      <w:r w:rsidRPr="001B4202">
        <w:t>Een lid van de oppositie meent dat markten zeer flexibel zijn waardoor lonen en prijzen zich perfect aanpassen aan een hogere vraag.</w:t>
      </w:r>
    </w:p>
    <w:p w14:paraId="561223DA" w14:textId="11480D81" w:rsidR="001B4202" w:rsidRPr="008564AD" w:rsidRDefault="001B4202" w:rsidP="001B4202">
      <w:pPr>
        <w:pStyle w:val="plattetekst"/>
      </w:pPr>
      <w:r w:rsidRPr="001B4202">
        <w:t>Hierdoor zijn de effecten van de belastingverlaging anders dan de econoom heeft voorgesteld.</w:t>
      </w:r>
    </w:p>
    <w:p w14:paraId="10F64A80" w14:textId="4935E2CC" w:rsidR="001B4202" w:rsidRPr="008564AD"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00F842AB">
        <w:t>Verklaar</w:t>
      </w:r>
      <w:r w:rsidRPr="008564AD">
        <w:t xml:space="preserve"> welk</w:t>
      </w:r>
      <w:r w:rsidR="00F842AB">
        <w:t>e</w:t>
      </w:r>
      <w:r w:rsidRPr="008564AD">
        <w:t xml:space="preserve"> </w:t>
      </w:r>
      <w:r w:rsidR="00F842AB">
        <w:t>curve uit het IS-MB-GA model anders</w:t>
      </w:r>
      <w:r w:rsidRPr="008564AD">
        <w:t xml:space="preserve"> verloopt</w:t>
      </w:r>
      <w:r w:rsidR="00F842AB">
        <w:t xml:space="preserve"> e</w:t>
      </w:r>
      <w:r w:rsidRPr="008564AD">
        <w:t xml:space="preserve">n verklaar hoe de productie en inflatie zullen reageren op de </w:t>
      </w:r>
      <w:r w:rsidR="00F842AB">
        <w:t xml:space="preserve">belastingverlaging volgens het oppositielid. </w:t>
      </w:r>
    </w:p>
    <w:p w14:paraId="5394BDFB" w14:textId="77777777" w:rsidR="001B4202" w:rsidRPr="008564AD" w:rsidRDefault="001B4202" w:rsidP="001B4202">
      <w:pPr>
        <w:pStyle w:val="Geenafstand"/>
        <w:rPr>
          <w:rFonts w:ascii="Arial" w:hAnsi="Arial" w:cs="Arial"/>
        </w:rPr>
      </w:pPr>
    </w:p>
    <w:p w14:paraId="0631E6EE" w14:textId="77777777" w:rsidR="001B4202" w:rsidRPr="001B4202" w:rsidRDefault="001B4202" w:rsidP="001B4202">
      <w:pPr>
        <w:pStyle w:val="plattetekst"/>
      </w:pPr>
    </w:p>
    <w:p w14:paraId="04B4FC3D" w14:textId="77777777" w:rsidR="001B4202" w:rsidRDefault="001B4202" w:rsidP="001B4202">
      <w:pPr>
        <w:pStyle w:val="kopbalk"/>
        <w:sectPr w:rsidR="001B4202" w:rsidSect="001B4202">
          <w:pgSz w:w="11906" w:h="16838" w:code="9"/>
          <w:pgMar w:top="850" w:right="1474" w:bottom="1701" w:left="2098" w:header="567" w:footer="964" w:gutter="0"/>
          <w:cols w:space="708"/>
          <w:docGrid w:linePitch="360"/>
        </w:sectPr>
      </w:pPr>
    </w:p>
    <w:p w14:paraId="30200B8F" w14:textId="6E66BFB4" w:rsidR="001B4202" w:rsidRDefault="001B4202" w:rsidP="001B4202">
      <w:pPr>
        <w:pStyle w:val="kopbalk"/>
      </w:pPr>
      <w:r>
        <w:lastRenderedPageBreak/>
        <w:t xml:space="preserve">Voorbeeldopgave </w:t>
      </w:r>
      <w:proofErr w:type="gramStart"/>
      <w:r>
        <w:t xml:space="preserve">3  </w:t>
      </w:r>
      <w:r w:rsidR="00BC25E7">
        <w:t>IS</w:t>
      </w:r>
      <w:proofErr w:type="gramEnd"/>
      <w:r w:rsidR="00BC25E7">
        <w:t>-MB-GA-model</w:t>
      </w:r>
    </w:p>
    <w:p w14:paraId="4E09C5EC" w14:textId="75809C4E" w:rsidR="001B4202" w:rsidRDefault="001B4202" w:rsidP="001B4202">
      <w:pPr>
        <w:pStyle w:val="plattetekst"/>
      </w:pPr>
    </w:p>
    <w:p w14:paraId="1B6E4C91" w14:textId="160BF861" w:rsidR="001B4202" w:rsidRDefault="001B4202" w:rsidP="001B4202">
      <w:pPr>
        <w:rPr>
          <w:rFonts w:cs="Arial"/>
        </w:rPr>
      </w:pPr>
      <w:r>
        <w:rPr>
          <w:rFonts w:cs="Arial"/>
        </w:rPr>
        <w:t>Een econoom</w:t>
      </w:r>
      <w:r w:rsidRPr="00F179E4">
        <w:rPr>
          <w:rFonts w:cs="Arial"/>
        </w:rPr>
        <w:t xml:space="preserve"> voorspelt al enige jaren de economie van haar land. In de loop van 2022 merkt </w:t>
      </w:r>
      <w:r>
        <w:rPr>
          <w:rFonts w:cs="Arial"/>
        </w:rPr>
        <w:t>ze</w:t>
      </w:r>
      <w:r w:rsidRPr="00F179E4">
        <w:rPr>
          <w:rFonts w:cs="Arial"/>
        </w:rPr>
        <w:t xml:space="preserve"> een plotselinge en zeer sterke daling van het consumentenvertrouwen op, waardoor de autonome bestedingen dalen. Haar oorspronkelijke verwachting dat in 2022 de economie in een situatie van bestedingsevenwicht zou komen, is daarom achterhaald. Ze gebruikt het Keynesiaans kruis voor een gesloten economie om een analyse </w:t>
      </w:r>
      <w:r w:rsidR="00F842AB">
        <w:rPr>
          <w:rFonts w:cs="Arial"/>
        </w:rPr>
        <w:t>uit te voeren</w:t>
      </w:r>
      <w:r w:rsidRPr="00F179E4">
        <w:rPr>
          <w:rFonts w:cs="Arial"/>
        </w:rPr>
        <w:t xml:space="preserve">. </w:t>
      </w:r>
      <w:r>
        <w:rPr>
          <w:rFonts w:cs="Arial"/>
        </w:rPr>
        <w:t>De oorspronkelijk verwachting wordt weergegeven via bestedingslijn 0.</w:t>
      </w:r>
    </w:p>
    <w:p w14:paraId="173916F3" w14:textId="77777777" w:rsidR="001B4202" w:rsidRDefault="001B4202" w:rsidP="001B4202">
      <w:pPr>
        <w:rPr>
          <w:rFonts w:cs="Arial"/>
        </w:rPr>
      </w:pPr>
    </w:p>
    <w:p w14:paraId="4269E021" w14:textId="0877598F" w:rsidR="001B4202" w:rsidRDefault="001B4202" w:rsidP="002E2AD4">
      <w:pPr>
        <w:rPr>
          <w:rFonts w:cs="Arial"/>
          <w:b/>
          <w:bCs/>
        </w:rPr>
      </w:pPr>
      <w:r w:rsidRPr="00BC25E7">
        <w:rPr>
          <w:rFonts w:cs="Arial"/>
          <w:b/>
          <w:bCs/>
        </w:rPr>
        <w:t xml:space="preserve">Figuur </w:t>
      </w:r>
      <w:proofErr w:type="gramStart"/>
      <w:r w:rsidRPr="00BC25E7">
        <w:rPr>
          <w:rFonts w:cs="Arial"/>
          <w:b/>
          <w:bCs/>
        </w:rPr>
        <w:t>1  Keynesiaans</w:t>
      </w:r>
      <w:proofErr w:type="gramEnd"/>
      <w:r w:rsidRPr="00BC25E7">
        <w:rPr>
          <w:rFonts w:cs="Arial"/>
          <w:b/>
          <w:bCs/>
        </w:rPr>
        <w:t xml:space="preserve"> kruis</w:t>
      </w:r>
    </w:p>
    <w:p w14:paraId="65B37214" w14:textId="77777777" w:rsidR="002E2AD4" w:rsidRPr="002E2AD4" w:rsidRDefault="002E2AD4" w:rsidP="002E2AD4">
      <w:pPr>
        <w:rPr>
          <w:rFonts w:cs="Arial"/>
          <w:b/>
          <w:bCs/>
        </w:rPr>
      </w:pPr>
    </w:p>
    <w:p w14:paraId="167F67F7" w14:textId="7146E711" w:rsidR="002E2AD4" w:rsidRPr="002E2AD4" w:rsidRDefault="002E2AD4" w:rsidP="002E2AD4">
      <w:pPr>
        <w:rPr>
          <w:lang w:eastAsia="en-US"/>
        </w:rPr>
      </w:pPr>
      <w:r>
        <w:rPr>
          <w:noProof/>
          <w:lang w:eastAsia="en-US"/>
        </w:rPr>
        <w:drawing>
          <wp:inline distT="0" distB="0" distL="0" distR="0" wp14:anchorId="481B7102" wp14:editId="3F1F84B4">
            <wp:extent cx="4469130" cy="2574036"/>
            <wp:effectExtent l="0" t="0" r="7620" b="0"/>
            <wp:docPr id="6" name="Afbeelding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2"/>
                    <a:stretch>
                      <a:fillRect/>
                    </a:stretch>
                  </pic:blipFill>
                  <pic:spPr>
                    <a:xfrm>
                      <a:off x="0" y="0"/>
                      <a:ext cx="4469130" cy="2574036"/>
                    </a:xfrm>
                    <a:prstGeom prst="rect">
                      <a:avLst/>
                    </a:prstGeom>
                  </pic:spPr>
                </pic:pic>
              </a:graphicData>
            </a:graphic>
          </wp:inline>
        </w:drawing>
      </w:r>
    </w:p>
    <w:p w14:paraId="72C81F89" w14:textId="2E3D5C85" w:rsidR="001B4202" w:rsidRDefault="001B4202" w:rsidP="001B4202">
      <w:pPr>
        <w:rPr>
          <w:rFonts w:cs="Arial"/>
        </w:rPr>
      </w:pPr>
      <w:r>
        <w:rPr>
          <w:rFonts w:cs="Arial"/>
        </w:rPr>
        <w:t>EV = effectieve vraag en Y = inkomen</w:t>
      </w:r>
    </w:p>
    <w:p w14:paraId="0313222D" w14:textId="77777777" w:rsidR="001B4202" w:rsidRDefault="001B4202" w:rsidP="001B4202">
      <w:pPr>
        <w:rPr>
          <w:rFonts w:cs="Arial"/>
        </w:rPr>
      </w:pPr>
    </w:p>
    <w:p w14:paraId="026ECAE7" w14:textId="29E60D2F" w:rsidR="001B4202"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Pr="00F179E4">
        <w:t xml:space="preserve">Verklaar welke </w:t>
      </w:r>
      <w:r>
        <w:t>bestedingslijn</w:t>
      </w:r>
      <w:r w:rsidRPr="00F179E4">
        <w:t xml:space="preserve"> de correcte verschuiving weergeeft van de daling van het consumentenvertrouwen. </w:t>
      </w:r>
    </w:p>
    <w:p w14:paraId="79949F1C" w14:textId="77777777" w:rsidR="001B4202" w:rsidRPr="001B4202" w:rsidRDefault="001B4202" w:rsidP="001B4202">
      <w:pPr>
        <w:pStyle w:val="plattetekst"/>
      </w:pPr>
    </w:p>
    <w:p w14:paraId="6F6AA468" w14:textId="39B0382D" w:rsidR="001B4202"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Pr="00F179E4">
        <w:t xml:space="preserve">Leg uit waarom het inkomen meer is gedaald dan </w:t>
      </w:r>
      <w:r w:rsidR="00F842AB">
        <w:t xml:space="preserve">de daling van </w:t>
      </w:r>
      <w:r w:rsidRPr="00F179E4">
        <w:t xml:space="preserve">de autonome bestedingen. </w:t>
      </w:r>
    </w:p>
    <w:p w14:paraId="4C16EA00" w14:textId="77777777" w:rsidR="001B4202" w:rsidRPr="001B4202" w:rsidRDefault="001B4202" w:rsidP="001B4202">
      <w:pPr>
        <w:pStyle w:val="plattetekst"/>
      </w:pPr>
    </w:p>
    <w:p w14:paraId="6932153B" w14:textId="337CF4F6" w:rsidR="001B4202" w:rsidRPr="00F179E4" w:rsidRDefault="00BC25E7" w:rsidP="001B4202">
      <w:pPr>
        <w:rPr>
          <w:rFonts w:cs="Arial"/>
        </w:rPr>
      </w:pPr>
      <w:r>
        <w:rPr>
          <w:rFonts w:cs="Arial"/>
        </w:rPr>
        <w:t>De e</w:t>
      </w:r>
      <w:r w:rsidR="001B4202" w:rsidRPr="00F179E4">
        <w:rPr>
          <w:rFonts w:cs="Arial"/>
        </w:rPr>
        <w:t xml:space="preserve">conoom analyseert de macro-economische gevolgen van de daling van het consumentenvertrouwen met het IS-MB-GA model. In haar model heeft ze de gevolgen geschetst van de daling van de autonome consumptie. Ze wil nu voorspellen hoe de economie terug naar het evenwicht zal gaan. </w:t>
      </w:r>
    </w:p>
    <w:p w14:paraId="4165551F" w14:textId="77777777" w:rsidR="001B4202" w:rsidRDefault="001B4202" w:rsidP="001B4202">
      <w:pPr>
        <w:rPr>
          <w:rFonts w:cs="Arial"/>
        </w:rPr>
      </w:pPr>
    </w:p>
    <w:p w14:paraId="677F542F" w14:textId="77777777" w:rsidR="001B4202" w:rsidRDefault="001B4202" w:rsidP="001B4202">
      <w:pPr>
        <w:rPr>
          <w:rFonts w:cs="Arial"/>
        </w:rPr>
      </w:pPr>
    </w:p>
    <w:p w14:paraId="1ACD8BAF" w14:textId="76D53F85" w:rsidR="001B4202" w:rsidRDefault="001B4202" w:rsidP="001B4202">
      <w:pPr>
        <w:rPr>
          <w:rFonts w:cs="Arial"/>
        </w:rPr>
      </w:pPr>
    </w:p>
    <w:p w14:paraId="6DF2B724" w14:textId="77777777" w:rsidR="00BC25E7" w:rsidRDefault="00BC25E7" w:rsidP="001B4202">
      <w:pPr>
        <w:rPr>
          <w:rFonts w:cs="Arial"/>
        </w:rPr>
      </w:pPr>
    </w:p>
    <w:p w14:paraId="41567641" w14:textId="77777777" w:rsidR="001B4202" w:rsidRDefault="001B4202" w:rsidP="001B4202">
      <w:pPr>
        <w:rPr>
          <w:rFonts w:cs="Arial"/>
        </w:rPr>
      </w:pPr>
    </w:p>
    <w:p w14:paraId="5EBF2C1A" w14:textId="77777777" w:rsidR="00135D80" w:rsidRDefault="00135D80" w:rsidP="001B4202">
      <w:pPr>
        <w:pStyle w:val="plattetekst"/>
        <w:rPr>
          <w:b/>
          <w:bCs/>
        </w:rPr>
        <w:sectPr w:rsidR="00135D80" w:rsidSect="001B4202">
          <w:pgSz w:w="11906" w:h="16838" w:code="9"/>
          <w:pgMar w:top="850" w:right="1474" w:bottom="1701" w:left="2098" w:header="567" w:footer="964" w:gutter="0"/>
          <w:cols w:space="708"/>
          <w:docGrid w:linePitch="360"/>
        </w:sectPr>
      </w:pPr>
    </w:p>
    <w:p w14:paraId="2D0376F4" w14:textId="4E7AF96A" w:rsidR="001B4202" w:rsidRPr="00BC25E7" w:rsidRDefault="001B4202" w:rsidP="001B4202">
      <w:pPr>
        <w:pStyle w:val="plattetekst"/>
        <w:rPr>
          <w:b/>
          <w:bCs/>
        </w:rPr>
      </w:pPr>
      <w:r w:rsidRPr="00BC25E7">
        <w:rPr>
          <w:b/>
          <w:bCs/>
        </w:rPr>
        <w:lastRenderedPageBreak/>
        <w:t xml:space="preserve">Figuur </w:t>
      </w:r>
      <w:proofErr w:type="gramStart"/>
      <w:r w:rsidRPr="00BC25E7">
        <w:rPr>
          <w:b/>
          <w:bCs/>
        </w:rPr>
        <w:t>2  IS</w:t>
      </w:r>
      <w:proofErr w:type="gramEnd"/>
      <w:r w:rsidRPr="00BC25E7">
        <w:rPr>
          <w:b/>
          <w:bCs/>
        </w:rPr>
        <w:t xml:space="preserve">-MB-GA model </w:t>
      </w:r>
    </w:p>
    <w:p w14:paraId="78F73239" w14:textId="07BEF27D" w:rsidR="001B4202" w:rsidRPr="00F179E4" w:rsidRDefault="00AA5011" w:rsidP="001B4202">
      <w:pPr>
        <w:rPr>
          <w:rFonts w:cs="Arial"/>
        </w:rPr>
      </w:pPr>
      <w:r>
        <w:rPr>
          <w:noProof/>
        </w:rPr>
        <w:drawing>
          <wp:inline distT="0" distB="0" distL="0" distR="0" wp14:anchorId="43696254" wp14:editId="73E3D86B">
            <wp:extent cx="3489232" cy="40386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98502" cy="4049330"/>
                    </a:xfrm>
                    <a:prstGeom prst="rect">
                      <a:avLst/>
                    </a:prstGeom>
                  </pic:spPr>
                </pic:pic>
              </a:graphicData>
            </a:graphic>
          </wp:inline>
        </w:drawing>
      </w:r>
    </w:p>
    <w:p w14:paraId="3E4EAEC4" w14:textId="0E8F5139" w:rsidR="001B4202" w:rsidRDefault="00AA5011" w:rsidP="001B4202">
      <w:r w:rsidRPr="008564AD">
        <w:t xml:space="preserve">Y is het </w:t>
      </w:r>
      <w:r>
        <w:t xml:space="preserve">reëel </w:t>
      </w:r>
      <w:r w:rsidRPr="008564AD">
        <w:t xml:space="preserve">inkomen, r is de </w:t>
      </w:r>
      <w:r>
        <w:t xml:space="preserve">reële </w:t>
      </w:r>
      <w:r w:rsidRPr="008564AD">
        <w:t>rente en π is de inflatie.</w:t>
      </w:r>
      <w:r>
        <w:t xml:space="preserve"> In het model geldt dat Y</w:t>
      </w:r>
      <w:r w:rsidRPr="00843C75">
        <w:rPr>
          <w:position w:val="-4"/>
          <w:vertAlign w:val="subscript"/>
        </w:rPr>
        <w:t>0</w:t>
      </w:r>
      <w:r>
        <w:t xml:space="preserve"> = Y*.</w:t>
      </w:r>
    </w:p>
    <w:p w14:paraId="2B2BA75D" w14:textId="77777777" w:rsidR="00AA5011" w:rsidRDefault="00AA5011" w:rsidP="001B4202">
      <w:pPr>
        <w:rPr>
          <w:rFonts w:cs="Arial"/>
        </w:rPr>
      </w:pPr>
    </w:p>
    <w:p w14:paraId="6B936AFE" w14:textId="06F10310" w:rsidR="001B4202" w:rsidRDefault="001B4202" w:rsidP="001B4202">
      <w:pPr>
        <w:pStyle w:val="openvraag"/>
      </w:pPr>
      <w:r>
        <w:rPr>
          <w:rStyle w:val="gewicht"/>
        </w:rPr>
        <w:t>1p</w:t>
      </w:r>
      <w:r>
        <w:rPr>
          <w:rStyle w:val="gewicht"/>
        </w:rPr>
        <w:tab/>
      </w:r>
      <w:r>
        <w:rPr>
          <w:b/>
          <w:sz w:val="20"/>
        </w:rPr>
        <w:fldChar w:fldCharType="begin"/>
      </w:r>
      <w:r>
        <w:rPr>
          <w:b/>
          <w:sz w:val="20"/>
        </w:rPr>
        <w:instrText xml:space="preserve"> AUTONUMLGL \e  </w:instrText>
      </w:r>
      <w:r>
        <w:rPr>
          <w:b/>
          <w:sz w:val="20"/>
        </w:rPr>
        <w:fldChar w:fldCharType="end"/>
      </w:r>
      <w:r>
        <w:tab/>
        <w:t xml:space="preserve">Verklaar </w:t>
      </w:r>
      <w:r w:rsidR="008C5507">
        <w:t>dat</w:t>
      </w:r>
      <w:r w:rsidRPr="00F179E4">
        <w:t xml:space="preserve"> de inflatieverwachtingen dalen door de ontstane recessie. </w:t>
      </w:r>
    </w:p>
    <w:p w14:paraId="629043EA" w14:textId="2066725B" w:rsidR="001B4202" w:rsidRDefault="001B4202" w:rsidP="001B4202">
      <w:pPr>
        <w:pStyle w:val="plattetekst"/>
      </w:pPr>
    </w:p>
    <w:p w14:paraId="153DCABA" w14:textId="108BB072" w:rsidR="008C5507" w:rsidRPr="001B4202" w:rsidRDefault="008C5507" w:rsidP="001B4202">
      <w:pPr>
        <w:pStyle w:val="plattetekst"/>
      </w:pPr>
      <w:r>
        <w:t xml:space="preserve">De econoom neemt aan dat de economie in één stap in het nieuwe bestedingsevenwicht komt. </w:t>
      </w:r>
    </w:p>
    <w:p w14:paraId="3D4C528A" w14:textId="788727A5" w:rsidR="008C5507" w:rsidRDefault="001B4202" w:rsidP="001B4202">
      <w:pPr>
        <w:pStyle w:val="openvraag"/>
      </w:pPr>
      <w:r>
        <w:rPr>
          <w:rStyle w:val="gewicht"/>
        </w:rPr>
        <w:t>4p</w:t>
      </w:r>
      <w:r>
        <w:rPr>
          <w:rStyle w:val="gewicht"/>
        </w:rPr>
        <w:tab/>
      </w:r>
      <w:r>
        <w:rPr>
          <w:b/>
          <w:sz w:val="20"/>
        </w:rPr>
        <w:fldChar w:fldCharType="begin"/>
      </w:r>
      <w:r>
        <w:rPr>
          <w:b/>
          <w:sz w:val="20"/>
        </w:rPr>
        <w:instrText xml:space="preserve"> AUTONUMLGL \e  </w:instrText>
      </w:r>
      <w:r>
        <w:rPr>
          <w:b/>
          <w:sz w:val="20"/>
        </w:rPr>
        <w:fldChar w:fldCharType="end"/>
      </w:r>
      <w:r>
        <w:tab/>
      </w:r>
      <w:r w:rsidR="008C5507">
        <w:t xml:space="preserve">Toon het nieuwe </w:t>
      </w:r>
      <w:r w:rsidR="00AA6957">
        <w:t xml:space="preserve">productieniveau </w:t>
      </w:r>
      <w:r w:rsidR="008C5507">
        <w:t>aan. Doe het als volgt:</w:t>
      </w:r>
    </w:p>
    <w:p w14:paraId="03094BF7" w14:textId="1C1F1339" w:rsidR="008C5507" w:rsidRDefault="008C5507" w:rsidP="001B4202">
      <w:pPr>
        <w:pStyle w:val="openvraag"/>
      </w:pPr>
      <w:r>
        <w:tab/>
      </w:r>
      <w:r>
        <w:tab/>
        <w:t xml:space="preserve">i. </w:t>
      </w:r>
      <w:r w:rsidR="001B4202" w:rsidRPr="00F179E4">
        <w:t xml:space="preserve">Schets in de uitwerkbijlage de curven zoals deze </w:t>
      </w:r>
      <w:r w:rsidR="001B4202">
        <w:t>na de schok</w:t>
      </w:r>
      <w:r w:rsidR="001B4202" w:rsidRPr="00F179E4">
        <w:t xml:space="preserve"> liggen in het</w:t>
      </w:r>
      <w:r w:rsidR="001B4202">
        <w:t xml:space="preserve"> nieuwe</w:t>
      </w:r>
      <w:r w:rsidR="001B4202" w:rsidRPr="00F179E4">
        <w:t xml:space="preserve"> evenwicht. </w:t>
      </w:r>
    </w:p>
    <w:p w14:paraId="117C91A8" w14:textId="22AEA115" w:rsidR="001B4202" w:rsidRPr="00F179E4" w:rsidRDefault="008C5507" w:rsidP="001B4202">
      <w:pPr>
        <w:pStyle w:val="openvraag"/>
      </w:pPr>
      <w:r>
        <w:tab/>
      </w:r>
      <w:r>
        <w:tab/>
        <w:t xml:space="preserve">ii. </w:t>
      </w:r>
      <w:r w:rsidR="001B4202">
        <w:t>Leg uit waarom de curven verschuiven.</w:t>
      </w:r>
    </w:p>
    <w:p w14:paraId="2CD5D30E" w14:textId="77777777" w:rsidR="001B4202" w:rsidRDefault="001B4202" w:rsidP="001B4202">
      <w:pPr>
        <w:rPr>
          <w:rFonts w:cs="Arial"/>
        </w:rPr>
      </w:pPr>
    </w:p>
    <w:p w14:paraId="72EC8569" w14:textId="5247F02D" w:rsidR="001B4202" w:rsidRPr="00F179E4" w:rsidRDefault="001B4202" w:rsidP="001B4202">
      <w:pPr>
        <w:rPr>
          <w:rFonts w:cs="Arial"/>
        </w:rPr>
      </w:pPr>
      <w:r>
        <w:rPr>
          <w:rFonts w:cs="Arial"/>
        </w:rPr>
        <w:t>De e</w:t>
      </w:r>
      <w:r w:rsidRPr="00F179E4">
        <w:rPr>
          <w:rFonts w:cs="Arial"/>
        </w:rPr>
        <w:t xml:space="preserve">conoom </w:t>
      </w:r>
      <w:r>
        <w:rPr>
          <w:rFonts w:cs="Arial"/>
        </w:rPr>
        <w:t>stelt:</w:t>
      </w:r>
      <w:r w:rsidRPr="00F179E4">
        <w:rPr>
          <w:rFonts w:cs="Arial"/>
        </w:rPr>
        <w:t xml:space="preserve"> als de overheid </w:t>
      </w:r>
      <w:r>
        <w:rPr>
          <w:rFonts w:cs="Arial"/>
        </w:rPr>
        <w:t>een</w:t>
      </w:r>
      <w:r w:rsidRPr="00F179E4">
        <w:rPr>
          <w:rFonts w:cs="Arial"/>
        </w:rPr>
        <w:t xml:space="preserve"> Keynesiaanse </w:t>
      </w:r>
      <w:r>
        <w:rPr>
          <w:rFonts w:cs="Arial"/>
        </w:rPr>
        <w:t>visie zou hebben gehad</w:t>
      </w:r>
      <w:r w:rsidRPr="00F179E4">
        <w:rPr>
          <w:rFonts w:cs="Arial"/>
        </w:rPr>
        <w:t xml:space="preserve">, </w:t>
      </w:r>
      <w:r>
        <w:rPr>
          <w:rFonts w:cs="Arial"/>
        </w:rPr>
        <w:t xml:space="preserve">was de transitie van de economie naar het evenwicht veel sneller gegaan en was een recessie voorkomen. </w:t>
      </w:r>
    </w:p>
    <w:p w14:paraId="76C713DD" w14:textId="6F3131FE" w:rsidR="001B4202"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Pr="00F179E4">
        <w:t xml:space="preserve">Verklaar de visie van </w:t>
      </w:r>
      <w:r w:rsidR="00BC25E7">
        <w:t xml:space="preserve">de </w:t>
      </w:r>
      <w:r w:rsidRPr="00F179E4">
        <w:t xml:space="preserve">econoom hoe de recessie voorkomen had kunnen worden. </w:t>
      </w:r>
      <w:r>
        <w:t>Benoem het effect van het beleid op de relevante curve</w:t>
      </w:r>
      <w:r w:rsidR="00457871">
        <w:t>(</w:t>
      </w:r>
      <w:r>
        <w:t>n</w:t>
      </w:r>
      <w:r w:rsidR="00457871">
        <w:t>)</w:t>
      </w:r>
      <w:r>
        <w:t xml:space="preserve"> (IS, MB </w:t>
      </w:r>
      <w:r w:rsidR="00BC25E7">
        <w:t>en/</w:t>
      </w:r>
      <w:r>
        <w:t>of GA).</w:t>
      </w:r>
    </w:p>
    <w:p w14:paraId="2520BF42" w14:textId="77777777" w:rsidR="001B4202" w:rsidRDefault="001B4202" w:rsidP="001B4202">
      <w:pPr>
        <w:rPr>
          <w:rFonts w:cs="Arial"/>
        </w:rPr>
      </w:pPr>
    </w:p>
    <w:p w14:paraId="4E51F5E7" w14:textId="61052068" w:rsidR="001B4202" w:rsidRDefault="001B4202" w:rsidP="001B4202">
      <w:pPr>
        <w:rPr>
          <w:rFonts w:cs="Arial"/>
        </w:rPr>
      </w:pPr>
      <w:r>
        <w:rPr>
          <w:rFonts w:cs="Arial"/>
        </w:rPr>
        <w:t>Zelfs in het bestedingsevenwicht</w:t>
      </w:r>
      <w:r w:rsidR="002D766A">
        <w:rPr>
          <w:rFonts w:cs="Arial"/>
        </w:rPr>
        <w:t xml:space="preserve"> (feitelijke productie = productiepotentieel)</w:t>
      </w:r>
      <w:r>
        <w:rPr>
          <w:rFonts w:cs="Arial"/>
        </w:rPr>
        <w:t xml:space="preserve"> bestaat er nog werkloosheid.</w:t>
      </w:r>
    </w:p>
    <w:p w14:paraId="3953790F" w14:textId="1DF1A224" w:rsidR="001B4202" w:rsidRPr="00F179E4" w:rsidRDefault="001B4202" w:rsidP="001B4202">
      <w:pPr>
        <w:pStyle w:val="openvraag"/>
      </w:pPr>
      <w:r>
        <w:rPr>
          <w:rStyle w:val="gewicht"/>
        </w:rPr>
        <w:t>1p</w:t>
      </w:r>
      <w:r>
        <w:rPr>
          <w:rStyle w:val="gewicht"/>
        </w:rPr>
        <w:tab/>
      </w:r>
      <w:r>
        <w:rPr>
          <w:b/>
          <w:sz w:val="20"/>
        </w:rPr>
        <w:fldChar w:fldCharType="begin"/>
      </w:r>
      <w:r>
        <w:rPr>
          <w:b/>
          <w:sz w:val="20"/>
        </w:rPr>
        <w:instrText xml:space="preserve"> AUTONUMLGL \e  </w:instrText>
      </w:r>
      <w:r>
        <w:rPr>
          <w:b/>
          <w:sz w:val="20"/>
        </w:rPr>
        <w:fldChar w:fldCharType="end"/>
      </w:r>
      <w:r>
        <w:tab/>
        <w:t xml:space="preserve">Verklaar het bestaan van werkloosheid in het bestedingsevenwicht. </w:t>
      </w:r>
    </w:p>
    <w:p w14:paraId="5257FBA1" w14:textId="77777777" w:rsidR="001B4202" w:rsidRPr="00F179E4" w:rsidRDefault="001B4202" w:rsidP="001B4202">
      <w:pPr>
        <w:rPr>
          <w:rFonts w:cs="Arial"/>
        </w:rPr>
      </w:pPr>
    </w:p>
    <w:p w14:paraId="145D3EC3" w14:textId="2874EEBA" w:rsidR="001B4202" w:rsidRDefault="001B4202" w:rsidP="001B4202">
      <w:pPr>
        <w:rPr>
          <w:rFonts w:cs="Arial"/>
        </w:rPr>
      </w:pPr>
    </w:p>
    <w:p w14:paraId="28F7108A" w14:textId="2942561A" w:rsidR="007B5276" w:rsidRDefault="007B5276" w:rsidP="001B4202">
      <w:pPr>
        <w:rPr>
          <w:rFonts w:cs="Arial"/>
        </w:rPr>
      </w:pPr>
    </w:p>
    <w:p w14:paraId="6820A6EE" w14:textId="3C727AFF" w:rsidR="007B5276" w:rsidRDefault="007B5276" w:rsidP="007B5276">
      <w:pPr>
        <w:pStyle w:val="kopbalk"/>
      </w:pPr>
      <w:r>
        <w:lastRenderedPageBreak/>
        <w:t>Uitwerkbijlage</w:t>
      </w:r>
    </w:p>
    <w:p w14:paraId="6A690BBF" w14:textId="77777777" w:rsidR="007B5276" w:rsidRDefault="007B5276" w:rsidP="001B4202">
      <w:pPr>
        <w:rPr>
          <w:rFonts w:cs="Arial"/>
        </w:rPr>
      </w:pPr>
    </w:p>
    <w:p w14:paraId="46D3508E" w14:textId="0D17DC38" w:rsidR="001B4202" w:rsidRPr="00F179E4" w:rsidRDefault="007B5276" w:rsidP="001B4202">
      <w:pPr>
        <w:rPr>
          <w:rFonts w:cs="Arial"/>
        </w:rPr>
      </w:pPr>
      <w:r>
        <w:rPr>
          <w:rFonts w:cs="Arial"/>
        </w:rPr>
        <w:t>Bijlage vraag 16</w:t>
      </w:r>
    </w:p>
    <w:p w14:paraId="33C6443C" w14:textId="6AE5A5C0" w:rsidR="001B4202" w:rsidRDefault="001B4202" w:rsidP="001B4202">
      <w:pPr>
        <w:rPr>
          <w:rFonts w:cs="Arial"/>
        </w:rPr>
      </w:pPr>
    </w:p>
    <w:p w14:paraId="07149F34" w14:textId="7FCFEDCE" w:rsidR="007B5276" w:rsidRPr="00F179E4" w:rsidRDefault="00FF204A" w:rsidP="001B4202">
      <w:pPr>
        <w:rPr>
          <w:rFonts w:cs="Arial"/>
        </w:rPr>
      </w:pPr>
      <w:r>
        <w:rPr>
          <w:noProof/>
        </w:rPr>
        <w:drawing>
          <wp:inline distT="0" distB="0" distL="0" distR="0" wp14:anchorId="66E2F33E" wp14:editId="50DF3C3B">
            <wp:extent cx="3471333" cy="4374656"/>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77962" cy="4383010"/>
                    </a:xfrm>
                    <a:prstGeom prst="rect">
                      <a:avLst/>
                    </a:prstGeom>
                  </pic:spPr>
                </pic:pic>
              </a:graphicData>
            </a:graphic>
          </wp:inline>
        </w:drawing>
      </w:r>
    </w:p>
    <w:p w14:paraId="531472DD" w14:textId="77777777" w:rsidR="001B4202" w:rsidRDefault="001B4202" w:rsidP="001B4202">
      <w:pPr>
        <w:pStyle w:val="plattetekst"/>
        <w:sectPr w:rsidR="001B4202" w:rsidSect="001B4202">
          <w:pgSz w:w="11906" w:h="16838" w:code="9"/>
          <w:pgMar w:top="850" w:right="1474" w:bottom="1701" w:left="2098" w:header="567" w:footer="964" w:gutter="0"/>
          <w:cols w:space="708"/>
          <w:docGrid w:linePitch="360"/>
        </w:sectPr>
      </w:pPr>
    </w:p>
    <w:p w14:paraId="61F946E2" w14:textId="389685BC" w:rsidR="001B4202" w:rsidRDefault="001B4202" w:rsidP="001B4202">
      <w:pPr>
        <w:pStyle w:val="kopbalk"/>
      </w:pPr>
      <w:r>
        <w:lastRenderedPageBreak/>
        <w:t xml:space="preserve">Voorbeeldopgave </w:t>
      </w:r>
      <w:proofErr w:type="gramStart"/>
      <w:r>
        <w:t xml:space="preserve">4  </w:t>
      </w:r>
      <w:r w:rsidR="00BC25E7">
        <w:t>IS</w:t>
      </w:r>
      <w:proofErr w:type="gramEnd"/>
      <w:r w:rsidR="00BC25E7">
        <w:t>-MB-GA-model</w:t>
      </w:r>
    </w:p>
    <w:p w14:paraId="53AAB7F4" w14:textId="575FF104" w:rsidR="001B4202" w:rsidRDefault="001B4202" w:rsidP="001B4202">
      <w:pPr>
        <w:pStyle w:val="plattetekst"/>
      </w:pPr>
    </w:p>
    <w:p w14:paraId="292F69D2" w14:textId="4512D663" w:rsidR="001B4202" w:rsidRPr="005503EE" w:rsidRDefault="001B4202" w:rsidP="001B4202">
      <w:pPr>
        <w:rPr>
          <w:rFonts w:cs="Arial"/>
        </w:rPr>
      </w:pPr>
      <w:r w:rsidRPr="005503EE">
        <w:rPr>
          <w:rFonts w:cs="Arial"/>
        </w:rPr>
        <w:t xml:space="preserve">In </w:t>
      </w:r>
      <w:r w:rsidR="00882118">
        <w:rPr>
          <w:rFonts w:cs="Arial"/>
        </w:rPr>
        <w:t xml:space="preserve">een </w:t>
      </w:r>
      <w:r w:rsidRPr="005503EE">
        <w:rPr>
          <w:rFonts w:cs="Arial"/>
        </w:rPr>
        <w:t xml:space="preserve">land was in 2019 de output gap nul. Als gevolg van maatschappelijke ontwikkelingen in 2020 daalde echter zowel het consumentenvertrouwen als het producentenvertrouwen sterk. Hierdoor belandde de economie in een fase van onderbesteding. </w:t>
      </w:r>
    </w:p>
    <w:p w14:paraId="1AFB76D5" w14:textId="74465958" w:rsidR="001B4202" w:rsidRPr="005503EE" w:rsidRDefault="001B4202" w:rsidP="001B4202">
      <w:pPr>
        <w:pStyle w:val="openvraag"/>
      </w:pPr>
      <w:r>
        <w:rPr>
          <w:rStyle w:val="gewicht"/>
        </w:rPr>
        <w:t>2p</w:t>
      </w:r>
      <w:r>
        <w:rPr>
          <w:rStyle w:val="gewicht"/>
        </w:rPr>
        <w:tab/>
      </w:r>
      <w:r>
        <w:rPr>
          <w:b/>
          <w:sz w:val="20"/>
        </w:rPr>
        <w:fldChar w:fldCharType="begin"/>
      </w:r>
      <w:r>
        <w:rPr>
          <w:b/>
          <w:sz w:val="20"/>
        </w:rPr>
        <w:instrText xml:space="preserve"> AUTONUMLGL \e  </w:instrText>
      </w:r>
      <w:r>
        <w:rPr>
          <w:b/>
          <w:sz w:val="20"/>
        </w:rPr>
        <w:fldChar w:fldCharType="end"/>
      </w:r>
      <w:r>
        <w:tab/>
      </w:r>
      <w:r w:rsidR="00FB4F91">
        <w:t>Leg uit</w:t>
      </w:r>
      <w:r w:rsidRPr="005503EE">
        <w:t xml:space="preserve"> dat een daling van het consumentenvertrouwen zal leiden tot een situatie van onderbesteding.</w:t>
      </w:r>
    </w:p>
    <w:p w14:paraId="40329D4F" w14:textId="77777777" w:rsidR="001B4202" w:rsidRDefault="001B4202" w:rsidP="001B4202">
      <w:pPr>
        <w:rPr>
          <w:rFonts w:cs="Arial"/>
        </w:rPr>
      </w:pPr>
    </w:p>
    <w:p w14:paraId="3C0A7F2E" w14:textId="6410031F" w:rsidR="001B4202" w:rsidRPr="001B4202" w:rsidRDefault="001B4202" w:rsidP="001B4202">
      <w:pPr>
        <w:pStyle w:val="plattetekst"/>
      </w:pPr>
      <w:r w:rsidRPr="001B4202">
        <w:t xml:space="preserve">Econoom </w:t>
      </w:r>
      <w:proofErr w:type="spellStart"/>
      <w:r w:rsidRPr="001B4202">
        <w:t>Tahiri</w:t>
      </w:r>
      <w:proofErr w:type="spellEnd"/>
      <w:r w:rsidRPr="001B4202">
        <w:t xml:space="preserve"> kijkt naar de mogelijkheden van de overheid om anticyclisch begrotingsbeleid te voeren. Hij </w:t>
      </w:r>
      <w:r w:rsidR="00882118">
        <w:t>stelt</w:t>
      </w:r>
      <w:r w:rsidRPr="001B4202">
        <w:t xml:space="preserve">: </w:t>
      </w:r>
    </w:p>
    <w:p w14:paraId="79BDCB38" w14:textId="60BED402" w:rsidR="001B4202" w:rsidRPr="001B4202" w:rsidRDefault="00882118" w:rsidP="00882118">
      <w:pPr>
        <w:pStyle w:val="opsomming"/>
        <w:numPr>
          <w:ilvl w:val="0"/>
          <w:numId w:val="0"/>
        </w:numPr>
        <w:ind w:left="397" w:hanging="397"/>
      </w:pPr>
      <w:r>
        <w:t xml:space="preserve">1. </w:t>
      </w:r>
      <w:r w:rsidR="001B4202" w:rsidRPr="001B4202">
        <w:t>De overheidsbestedingen hoeven minder toe te nemen dan de gewenste toename van het nationaal inkomen</w:t>
      </w:r>
    </w:p>
    <w:p w14:paraId="012A1670" w14:textId="31146F4E" w:rsidR="001B4202" w:rsidRPr="001B4202" w:rsidRDefault="00882118" w:rsidP="00882118">
      <w:pPr>
        <w:pStyle w:val="opsomming"/>
        <w:numPr>
          <w:ilvl w:val="0"/>
          <w:numId w:val="0"/>
        </w:numPr>
        <w:ind w:left="397" w:hanging="397"/>
      </w:pPr>
      <w:r>
        <w:t xml:space="preserve">2. </w:t>
      </w:r>
      <w:r w:rsidR="001B4202" w:rsidRPr="001B4202">
        <w:t>De verslechtering van het overheidssaldo zal minder zijn dan de toename van de overheidsbestedingen</w:t>
      </w:r>
    </w:p>
    <w:p w14:paraId="46AB7A2A" w14:textId="70DDA538" w:rsidR="001B4202" w:rsidRDefault="00882118" w:rsidP="00882118">
      <w:pPr>
        <w:pStyle w:val="opsomming"/>
        <w:numPr>
          <w:ilvl w:val="0"/>
          <w:numId w:val="0"/>
        </w:numPr>
        <w:ind w:left="397" w:hanging="397"/>
      </w:pPr>
      <w:r>
        <w:t xml:space="preserve">3. </w:t>
      </w:r>
      <w:r w:rsidR="001B4202" w:rsidRPr="001B4202">
        <w:t xml:space="preserve">Het effect van het anticyclisch begrotingsbeleid zal negatief worden beïnvloed door het rentebeleid van de centrale bank. </w:t>
      </w:r>
    </w:p>
    <w:p w14:paraId="0218533A" w14:textId="77777777" w:rsidR="00882118" w:rsidRPr="001B4202" w:rsidRDefault="00882118" w:rsidP="00882118">
      <w:pPr>
        <w:pStyle w:val="opsomming"/>
        <w:numPr>
          <w:ilvl w:val="0"/>
          <w:numId w:val="0"/>
        </w:numPr>
        <w:ind w:left="397" w:hanging="397"/>
      </w:pPr>
    </w:p>
    <w:p w14:paraId="62FE8550" w14:textId="39D73435" w:rsidR="001B4202" w:rsidRDefault="00AA6957" w:rsidP="001B4202">
      <w:pPr>
        <w:pStyle w:val="openvraag"/>
      </w:pPr>
      <w:r>
        <w:rPr>
          <w:rStyle w:val="gewicht"/>
        </w:rPr>
        <w:t>6</w:t>
      </w:r>
      <w:r w:rsidR="001B4202">
        <w:rPr>
          <w:rStyle w:val="gewicht"/>
        </w:rPr>
        <w:t>p</w:t>
      </w:r>
      <w:r w:rsidR="001B4202">
        <w:rPr>
          <w:rStyle w:val="gewicht"/>
        </w:rPr>
        <w:tab/>
      </w:r>
      <w:r w:rsidR="001B4202">
        <w:rPr>
          <w:b/>
          <w:sz w:val="20"/>
        </w:rPr>
        <w:fldChar w:fldCharType="begin"/>
      </w:r>
      <w:r w:rsidR="001B4202">
        <w:rPr>
          <w:b/>
          <w:sz w:val="20"/>
        </w:rPr>
        <w:instrText xml:space="preserve"> AUTONUMLGL \e  </w:instrText>
      </w:r>
      <w:r w:rsidR="001B4202">
        <w:rPr>
          <w:b/>
          <w:sz w:val="20"/>
        </w:rPr>
        <w:fldChar w:fldCharType="end"/>
      </w:r>
      <w:r w:rsidR="001B4202">
        <w:tab/>
      </w:r>
      <w:r w:rsidR="00882118">
        <w:t xml:space="preserve">Leg de drie stellingen uit. </w:t>
      </w:r>
    </w:p>
    <w:p w14:paraId="594D3AA2" w14:textId="77777777" w:rsidR="001B4202" w:rsidRPr="001B4202" w:rsidRDefault="001B4202" w:rsidP="001B4202">
      <w:pPr>
        <w:pStyle w:val="plattetekst"/>
      </w:pPr>
    </w:p>
    <w:p w14:paraId="02CF3A43" w14:textId="06D12F69" w:rsidR="001B4202" w:rsidRPr="005503EE" w:rsidRDefault="001B4202" w:rsidP="001B4202">
      <w:pPr>
        <w:rPr>
          <w:rFonts w:cs="Arial"/>
        </w:rPr>
      </w:pPr>
      <w:proofErr w:type="spellStart"/>
      <w:r w:rsidRPr="005503EE">
        <w:rPr>
          <w:rFonts w:cs="Arial"/>
        </w:rPr>
        <w:t>Tahiri</w:t>
      </w:r>
      <w:proofErr w:type="spellEnd"/>
      <w:r w:rsidRPr="005503EE">
        <w:rPr>
          <w:rFonts w:cs="Arial"/>
        </w:rPr>
        <w:t xml:space="preserve"> bestudeert de economische problemen met het IS-MB-GA model (figuur 1). </w:t>
      </w:r>
      <w:proofErr w:type="spellStart"/>
      <w:r w:rsidRPr="005503EE">
        <w:rPr>
          <w:rFonts w:cs="Arial"/>
        </w:rPr>
        <w:t>Tahiri</w:t>
      </w:r>
      <w:proofErr w:type="spellEnd"/>
      <w:r w:rsidRPr="005503EE">
        <w:rPr>
          <w:rFonts w:cs="Arial"/>
        </w:rPr>
        <w:t xml:space="preserve"> stelt: “</w:t>
      </w:r>
      <w:r w:rsidR="00B811B9">
        <w:rPr>
          <w:rFonts w:cs="Arial"/>
        </w:rPr>
        <w:t>Ook al zou de overheid geen anticyclisch beleid voeren</w:t>
      </w:r>
      <w:r w:rsidRPr="005503EE">
        <w:rPr>
          <w:rFonts w:cs="Arial"/>
        </w:rPr>
        <w:t xml:space="preserve">, </w:t>
      </w:r>
      <w:r w:rsidR="00FB4F91">
        <w:rPr>
          <w:rFonts w:cs="Arial"/>
        </w:rPr>
        <w:t xml:space="preserve">dan nog </w:t>
      </w:r>
      <w:r>
        <w:rPr>
          <w:rFonts w:cs="Arial"/>
        </w:rPr>
        <w:t xml:space="preserve">zal </w:t>
      </w:r>
      <w:r w:rsidRPr="005503EE">
        <w:rPr>
          <w:rFonts w:cs="Arial"/>
        </w:rPr>
        <w:t xml:space="preserve">een terugval naar onderbesteding slechts tijdelijk </w:t>
      </w:r>
      <w:r>
        <w:rPr>
          <w:rFonts w:cs="Arial"/>
        </w:rPr>
        <w:t>zijn</w:t>
      </w:r>
      <w:r w:rsidRPr="005503EE">
        <w:rPr>
          <w:rFonts w:cs="Arial"/>
        </w:rPr>
        <w:t xml:space="preserve"> en</w:t>
      </w:r>
      <w:r>
        <w:rPr>
          <w:rFonts w:cs="Arial"/>
        </w:rPr>
        <w:t xml:space="preserve"> (binnen dit model)</w:t>
      </w:r>
      <w:r w:rsidRPr="005503EE">
        <w:rPr>
          <w:rFonts w:cs="Arial"/>
        </w:rPr>
        <w:t xml:space="preserve"> </w:t>
      </w:r>
      <w:r w:rsidR="00AA6957">
        <w:rPr>
          <w:rFonts w:cs="Arial"/>
        </w:rPr>
        <w:t>de potentiële productie</w:t>
      </w:r>
      <w:r w:rsidRPr="005503EE">
        <w:rPr>
          <w:rFonts w:cs="Arial"/>
        </w:rPr>
        <w:t xml:space="preserve"> opnieuw worden bereikt.”</w:t>
      </w:r>
    </w:p>
    <w:p w14:paraId="62FAD4E9" w14:textId="113EBAC2" w:rsidR="001B4202" w:rsidRPr="005503EE" w:rsidRDefault="006B489B" w:rsidP="001B4202">
      <w:pPr>
        <w:pStyle w:val="openvraag"/>
      </w:pPr>
      <w:r>
        <w:rPr>
          <w:rStyle w:val="gewicht"/>
        </w:rPr>
        <w:t>3</w:t>
      </w:r>
      <w:r w:rsidR="001B4202">
        <w:rPr>
          <w:rStyle w:val="gewicht"/>
        </w:rPr>
        <w:t>p</w:t>
      </w:r>
      <w:r w:rsidR="001B4202">
        <w:rPr>
          <w:rStyle w:val="gewicht"/>
        </w:rPr>
        <w:tab/>
      </w:r>
      <w:r w:rsidR="001B4202">
        <w:rPr>
          <w:b/>
          <w:sz w:val="20"/>
        </w:rPr>
        <w:fldChar w:fldCharType="begin"/>
      </w:r>
      <w:r w:rsidR="001B4202">
        <w:rPr>
          <w:b/>
          <w:sz w:val="20"/>
        </w:rPr>
        <w:instrText xml:space="preserve"> AUTONUMLGL \e  </w:instrText>
      </w:r>
      <w:r w:rsidR="001B4202">
        <w:rPr>
          <w:b/>
          <w:sz w:val="20"/>
        </w:rPr>
        <w:fldChar w:fldCharType="end"/>
      </w:r>
      <w:r w:rsidR="001B4202">
        <w:tab/>
      </w:r>
      <w:r w:rsidR="001B4202" w:rsidRPr="005503EE">
        <w:t xml:space="preserve">Leg uit </w:t>
      </w:r>
      <w:r w:rsidR="00B811B9">
        <w:t>hoe onderbesteding leidt tot lagere inflatieverwachtingen. Benoem daarbij de curven die verschuiven.</w:t>
      </w:r>
    </w:p>
    <w:p w14:paraId="4BC6CDCE" w14:textId="058CF6DA" w:rsidR="001B4202" w:rsidRDefault="001B4202" w:rsidP="001B4202">
      <w:pPr>
        <w:pStyle w:val="plattetekst"/>
      </w:pPr>
    </w:p>
    <w:p w14:paraId="0BE6B389" w14:textId="5445FBF0" w:rsidR="00B811B9" w:rsidRPr="001B4202" w:rsidRDefault="00B811B9" w:rsidP="001B4202">
      <w:pPr>
        <w:pStyle w:val="plattetekst"/>
      </w:pPr>
      <w:r>
        <w:t xml:space="preserve">Door lagere inflatieverwachtingen zal de centrale bank ingrijpen vanwege de monetaire beleidsregel. </w:t>
      </w:r>
    </w:p>
    <w:p w14:paraId="306958C5" w14:textId="155D8228" w:rsidR="001B4202" w:rsidRDefault="004A6CF9" w:rsidP="001B4202">
      <w:pPr>
        <w:pStyle w:val="openvraag"/>
      </w:pPr>
      <w:r>
        <w:rPr>
          <w:rStyle w:val="gewicht"/>
        </w:rPr>
        <w:t>1</w:t>
      </w:r>
      <w:r w:rsidR="001B4202">
        <w:rPr>
          <w:rStyle w:val="gewicht"/>
        </w:rPr>
        <w:t>p</w:t>
      </w:r>
      <w:r w:rsidR="001B4202">
        <w:rPr>
          <w:rStyle w:val="gewicht"/>
        </w:rPr>
        <w:tab/>
      </w:r>
      <w:r w:rsidR="001B4202">
        <w:rPr>
          <w:b/>
          <w:sz w:val="20"/>
        </w:rPr>
        <w:fldChar w:fldCharType="begin"/>
      </w:r>
      <w:r w:rsidR="001B4202">
        <w:rPr>
          <w:b/>
          <w:sz w:val="20"/>
        </w:rPr>
        <w:instrText xml:space="preserve"> AUTONUMLGL \e  </w:instrText>
      </w:r>
      <w:r w:rsidR="001B4202">
        <w:rPr>
          <w:b/>
          <w:sz w:val="20"/>
        </w:rPr>
        <w:fldChar w:fldCharType="end"/>
      </w:r>
      <w:r w:rsidR="001B4202">
        <w:tab/>
      </w:r>
      <w:r>
        <w:t>Verklaar de</w:t>
      </w:r>
      <w:r w:rsidR="00F555E6">
        <w:t xml:space="preserve"> verschuiving langs de IS-curve als gevolg van de ingreep van de centrale bank. </w:t>
      </w:r>
      <w:r w:rsidR="001B4202" w:rsidRPr="005503EE">
        <w:t xml:space="preserve"> </w:t>
      </w:r>
    </w:p>
    <w:p w14:paraId="08DB617A" w14:textId="77777777" w:rsidR="001B4202" w:rsidRDefault="001B4202" w:rsidP="001B4202">
      <w:pPr>
        <w:rPr>
          <w:rFonts w:cs="Arial"/>
        </w:rPr>
      </w:pPr>
    </w:p>
    <w:p w14:paraId="299835AC" w14:textId="1F605E76" w:rsidR="004A6CF9" w:rsidRPr="001B4202" w:rsidRDefault="004A6CF9" w:rsidP="004A6CF9">
      <w:pPr>
        <w:pStyle w:val="plattetekst"/>
      </w:pPr>
      <w:r>
        <w:t xml:space="preserve">De verschuiving langs de IS-curve leidt tot een toename van het inkomen. </w:t>
      </w:r>
      <w:proofErr w:type="spellStart"/>
      <w:r>
        <w:t>Tahiri</w:t>
      </w:r>
      <w:proofErr w:type="spellEnd"/>
      <w:r>
        <w:t>: “stap 5 heb ik in het onderste diagram neergezet om te laten zien dat er ook een verschuiving plaatsvindt langs de GA-curve.”</w:t>
      </w:r>
    </w:p>
    <w:p w14:paraId="4F4FC4ED" w14:textId="64A09E0B" w:rsidR="004A6CF9" w:rsidRDefault="004A6CF9" w:rsidP="004A6CF9">
      <w:pPr>
        <w:pStyle w:val="openvraag"/>
      </w:pPr>
      <w:r>
        <w:rPr>
          <w:rStyle w:val="gewicht"/>
        </w:rPr>
        <w:t>1p</w:t>
      </w:r>
      <w:r>
        <w:rPr>
          <w:rStyle w:val="gewicht"/>
        </w:rPr>
        <w:tab/>
      </w:r>
      <w:r>
        <w:rPr>
          <w:b/>
          <w:sz w:val="20"/>
        </w:rPr>
        <w:fldChar w:fldCharType="begin"/>
      </w:r>
      <w:r>
        <w:rPr>
          <w:b/>
          <w:sz w:val="20"/>
        </w:rPr>
        <w:instrText xml:space="preserve"> AUTONUMLGL \e  </w:instrText>
      </w:r>
      <w:r>
        <w:rPr>
          <w:b/>
          <w:sz w:val="20"/>
        </w:rPr>
        <w:fldChar w:fldCharType="end"/>
      </w:r>
      <w:r>
        <w:tab/>
        <w:t xml:space="preserve">Verklaar de verschuiving langs de GA-curve zoals bij stap 5 is aangegeven. </w:t>
      </w:r>
      <w:r w:rsidRPr="005503EE">
        <w:t xml:space="preserve"> </w:t>
      </w:r>
    </w:p>
    <w:p w14:paraId="15BA498F" w14:textId="58B310F7" w:rsidR="004A6CF9" w:rsidRDefault="004A6CF9" w:rsidP="001B4202">
      <w:pPr>
        <w:rPr>
          <w:rFonts w:cs="Arial"/>
        </w:rPr>
        <w:sectPr w:rsidR="004A6CF9" w:rsidSect="001B4202">
          <w:pgSz w:w="11906" w:h="16838" w:code="9"/>
          <w:pgMar w:top="850" w:right="1474" w:bottom="1701" w:left="2098" w:header="567" w:footer="964" w:gutter="0"/>
          <w:cols w:space="708"/>
          <w:docGrid w:linePitch="360"/>
        </w:sectPr>
      </w:pPr>
    </w:p>
    <w:p w14:paraId="650C82D8" w14:textId="77777777" w:rsidR="00F00DFA" w:rsidRDefault="00F00DFA" w:rsidP="00F00DFA">
      <w:pPr>
        <w:rPr>
          <w:rFonts w:cs="Arial"/>
        </w:rPr>
      </w:pPr>
    </w:p>
    <w:p w14:paraId="075D378D" w14:textId="19FEC68A" w:rsidR="00F00DFA" w:rsidRPr="005C693E" w:rsidRDefault="00A71DA7" w:rsidP="00F00DFA">
      <w:pPr>
        <w:rPr>
          <w:rFonts w:cs="Arial"/>
        </w:rPr>
      </w:pPr>
      <w:r w:rsidRPr="001B4202">
        <w:rPr>
          <w:rFonts w:cs="Arial"/>
          <w:noProof/>
          <w:sz w:val="20"/>
          <w:lang w:val="en-US"/>
        </w:rPr>
        <mc:AlternateContent>
          <mc:Choice Requires="wps">
            <w:drawing>
              <wp:anchor distT="0" distB="0" distL="114300" distR="114300" simplePos="0" relativeHeight="251665408" behindDoc="1" locked="1" layoutInCell="1" allowOverlap="1" wp14:anchorId="5F5FF0DD" wp14:editId="532AEA74">
                <wp:simplePos x="0" y="0"/>
                <wp:positionH relativeFrom="page">
                  <wp:posOffset>723900</wp:posOffset>
                </wp:positionH>
                <wp:positionV relativeFrom="paragraph">
                  <wp:posOffset>-174625</wp:posOffset>
                </wp:positionV>
                <wp:extent cx="6120130" cy="8275955"/>
                <wp:effectExtent l="0" t="0" r="13970" b="10795"/>
                <wp:wrapNone/>
                <wp:docPr id="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8275955"/>
                        </a:xfrm>
                        <a:prstGeom prst="rect">
                          <a:avLst/>
                        </a:prstGeom>
                        <a:solidFill>
                          <a:srgbClr val="FFFFFF"/>
                        </a:solidFill>
                        <a:ln w="12700">
                          <a:solidFill>
                            <a:srgbClr val="C0C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317C7" id="Rectangle 12" o:spid="_x0000_s1026" style="position:absolute;margin-left:57pt;margin-top:-13.75pt;width:481.9pt;height:65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" strokecolor="silver" strokeweight="1pt">
                <w10:wrap anchorx="page"/>
                <w10:anchorlock/>
              </v:rect>
            </w:pict>
          </mc:Fallback>
        </mc:AlternateContent>
      </w:r>
      <w:r w:rsidR="00F00DFA" w:rsidRPr="005C693E">
        <w:rPr>
          <w:rFonts w:cs="Arial"/>
        </w:rPr>
        <w:t>V</w:t>
      </w:r>
      <w:r w:rsidR="00B811B9">
        <w:rPr>
          <w:rFonts w:cs="Arial"/>
        </w:rPr>
        <w:t>e</w:t>
      </w:r>
      <w:r w:rsidR="00F00DFA" w:rsidRPr="005C693E">
        <w:rPr>
          <w:rFonts w:cs="Arial"/>
        </w:rPr>
        <w:t>ronderstellingen voor dit model:</w:t>
      </w:r>
    </w:p>
    <w:p w14:paraId="1E28DFE3" w14:textId="77777777" w:rsidR="00F00DFA" w:rsidRPr="00F00DFA" w:rsidRDefault="00F00DFA" w:rsidP="000075FF">
      <w:pPr>
        <w:pStyle w:val="opsomming"/>
        <w:numPr>
          <w:ilvl w:val="0"/>
          <w:numId w:val="7"/>
        </w:numPr>
      </w:pPr>
      <w:r w:rsidRPr="00F00DFA">
        <w:t>Het betreft een gesloten economie;</w:t>
      </w:r>
    </w:p>
    <w:p w14:paraId="2121BBC4" w14:textId="77777777" w:rsidR="00F00DFA" w:rsidRPr="00F00DFA" w:rsidRDefault="00F00DFA" w:rsidP="000075FF">
      <w:pPr>
        <w:pStyle w:val="opsomming"/>
        <w:numPr>
          <w:ilvl w:val="0"/>
          <w:numId w:val="7"/>
        </w:numPr>
      </w:pPr>
      <w:r w:rsidRPr="00F00DFA">
        <w:t>Investeringen worden exogeen bepaald door animal spirits en renteniveau;</w:t>
      </w:r>
    </w:p>
    <w:p w14:paraId="262D1FCD" w14:textId="77777777" w:rsidR="00F00DFA" w:rsidRPr="00F00DFA" w:rsidRDefault="00F00DFA" w:rsidP="000075FF">
      <w:pPr>
        <w:pStyle w:val="opsomming"/>
        <w:numPr>
          <w:ilvl w:val="0"/>
          <w:numId w:val="7"/>
        </w:numPr>
      </w:pPr>
      <w:r w:rsidRPr="00F00DFA">
        <w:t>Consumptie en besparingen zijn deels afhankelijk van het besteedbaar nationaal inkomen en deels exogeen bepaald;</w:t>
      </w:r>
    </w:p>
    <w:p w14:paraId="2C29CDE5" w14:textId="77777777" w:rsidR="00F00DFA" w:rsidRPr="00F00DFA" w:rsidRDefault="00F00DFA" w:rsidP="000075FF">
      <w:pPr>
        <w:pStyle w:val="opsomming"/>
        <w:numPr>
          <w:ilvl w:val="0"/>
          <w:numId w:val="7"/>
        </w:numPr>
      </w:pPr>
      <w:r w:rsidRPr="00F00DFA">
        <w:t>Het besteedbaar inkomen is afhankelijk van het nationaal inkomen en de belastingen;</w:t>
      </w:r>
    </w:p>
    <w:p w14:paraId="5ACC9C89" w14:textId="77777777" w:rsidR="00F00DFA" w:rsidRPr="00F00DFA" w:rsidRDefault="00F00DFA" w:rsidP="000075FF">
      <w:pPr>
        <w:pStyle w:val="opsomming"/>
        <w:numPr>
          <w:ilvl w:val="0"/>
          <w:numId w:val="7"/>
        </w:numPr>
      </w:pPr>
      <w:r w:rsidRPr="00F00DFA">
        <w:t>De belastingen zijn deels afhankelijk van het nationaal inkomen en deels exogeen bepaald;</w:t>
      </w:r>
    </w:p>
    <w:p w14:paraId="769E2582" w14:textId="389C30F6" w:rsidR="00F00DFA" w:rsidRDefault="00F00DFA" w:rsidP="000075FF">
      <w:pPr>
        <w:pStyle w:val="opsomming"/>
        <w:numPr>
          <w:ilvl w:val="0"/>
          <w:numId w:val="7"/>
        </w:numPr>
      </w:pPr>
      <w:r w:rsidRPr="00F00DFA">
        <w:t xml:space="preserve">De centrale bank streeft naar een stabiel prijspeil en stelt het rentebeleid </w:t>
      </w:r>
      <w:proofErr w:type="gramStart"/>
      <w:r w:rsidRPr="00F00DFA">
        <w:t>daar op af</w:t>
      </w:r>
      <w:proofErr w:type="gramEnd"/>
      <w:r w:rsidRPr="00F00DFA">
        <w:t>.</w:t>
      </w:r>
    </w:p>
    <w:p w14:paraId="5B0F2CF9" w14:textId="77777777" w:rsidR="00F00DFA" w:rsidRPr="00F00DFA" w:rsidRDefault="00F00DFA" w:rsidP="00F00DFA">
      <w:pPr>
        <w:pStyle w:val="opsomming"/>
        <w:numPr>
          <w:ilvl w:val="0"/>
          <w:numId w:val="0"/>
        </w:numPr>
        <w:ind w:left="397"/>
      </w:pPr>
    </w:p>
    <w:p w14:paraId="2C11E217" w14:textId="21E03360" w:rsidR="00F00DFA" w:rsidRPr="00AE5003" w:rsidRDefault="00F00DFA" w:rsidP="00F00DFA">
      <w:pPr>
        <w:rPr>
          <w:b/>
          <w:bCs/>
        </w:rPr>
      </w:pPr>
      <w:r w:rsidRPr="00AE5003">
        <w:rPr>
          <w:b/>
          <w:bCs/>
        </w:rPr>
        <w:t xml:space="preserve">Figuur </w:t>
      </w:r>
      <w:proofErr w:type="gramStart"/>
      <w:r w:rsidRPr="00AE5003">
        <w:rPr>
          <w:b/>
          <w:bCs/>
        </w:rPr>
        <w:t>1  ISMBGA</w:t>
      </w:r>
      <w:proofErr w:type="gramEnd"/>
      <w:r w:rsidRPr="00AE5003">
        <w:rPr>
          <w:b/>
          <w:bCs/>
        </w:rPr>
        <w:t xml:space="preserve"> model van </w:t>
      </w:r>
      <w:proofErr w:type="spellStart"/>
      <w:r w:rsidRPr="00AE5003">
        <w:rPr>
          <w:b/>
          <w:bCs/>
        </w:rPr>
        <w:t>Tahiri</w:t>
      </w:r>
      <w:proofErr w:type="spellEnd"/>
    </w:p>
    <w:p w14:paraId="311FAF8F" w14:textId="77777777" w:rsidR="00135D80" w:rsidRDefault="00135D80" w:rsidP="00F00DFA"/>
    <w:p w14:paraId="451B5B8E" w14:textId="3D1ACC0F" w:rsidR="00F00DFA" w:rsidRDefault="002E2AD4" w:rsidP="00F00DFA">
      <w:r>
        <w:rPr>
          <w:noProof/>
        </w:rPr>
        <w:drawing>
          <wp:inline distT="0" distB="0" distL="0" distR="0" wp14:anchorId="48133A45" wp14:editId="34872191">
            <wp:extent cx="3104388" cy="4521708"/>
            <wp:effectExtent l="0" t="0" r="1270" b="0"/>
            <wp:docPr id="7" name="Afbeelding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5"/>
                    <a:stretch>
                      <a:fillRect/>
                    </a:stretch>
                  </pic:blipFill>
                  <pic:spPr>
                    <a:xfrm>
                      <a:off x="0" y="0"/>
                      <a:ext cx="3104388" cy="4521708"/>
                    </a:xfrm>
                    <a:prstGeom prst="rect">
                      <a:avLst/>
                    </a:prstGeom>
                  </pic:spPr>
                </pic:pic>
              </a:graphicData>
            </a:graphic>
          </wp:inline>
        </w:drawing>
      </w:r>
    </w:p>
    <w:p w14:paraId="45943033" w14:textId="5071A654" w:rsidR="00F00DFA" w:rsidRPr="00F00DFA" w:rsidRDefault="00135D80" w:rsidP="000075FF">
      <w:pPr>
        <w:pStyle w:val="opsomming"/>
        <w:numPr>
          <w:ilvl w:val="0"/>
          <w:numId w:val="6"/>
        </w:numPr>
      </w:pPr>
      <w:proofErr w:type="gramStart"/>
      <w:r>
        <w:t>r</w:t>
      </w:r>
      <w:proofErr w:type="gramEnd"/>
      <w:r w:rsidR="00F00DFA" w:rsidRPr="00F00DFA">
        <w:t xml:space="preserve"> = reële rente</w:t>
      </w:r>
    </w:p>
    <w:p w14:paraId="6109F7A8" w14:textId="77777777" w:rsidR="00F00DFA" w:rsidRPr="00F00DFA" w:rsidRDefault="00F00DFA" w:rsidP="000075FF">
      <w:pPr>
        <w:pStyle w:val="opsomming"/>
        <w:numPr>
          <w:ilvl w:val="0"/>
          <w:numId w:val="6"/>
        </w:numPr>
      </w:pPr>
      <w:r w:rsidRPr="00F00DFA">
        <w:t>Y = reëel nationaal inkomen</w:t>
      </w:r>
    </w:p>
    <w:p w14:paraId="5AA54FB5" w14:textId="3DEB7B2E" w:rsidR="001B4202" w:rsidRPr="00F00DFA" w:rsidRDefault="00FF204A" w:rsidP="000075FF">
      <w:pPr>
        <w:pStyle w:val="opsomming"/>
        <w:numPr>
          <w:ilvl w:val="0"/>
          <w:numId w:val="6"/>
        </w:numPr>
      </w:pPr>
      <w:proofErr w:type="gramStart"/>
      <w:r>
        <w:t>π</w:t>
      </w:r>
      <w:proofErr w:type="gramEnd"/>
      <w:r w:rsidR="00F00DFA" w:rsidRPr="00F00DFA">
        <w:t xml:space="preserve"> = inflatie</w:t>
      </w:r>
    </w:p>
    <w:p w14:paraId="12EFAD92" w14:textId="77777777" w:rsidR="001B4202" w:rsidRPr="008231B9" w:rsidRDefault="001B4202" w:rsidP="001B4202">
      <w:pPr>
        <w:rPr>
          <w:rFonts w:cs="Arial"/>
        </w:rPr>
      </w:pPr>
    </w:p>
    <w:p w14:paraId="0FE27336" w14:textId="77777777" w:rsidR="001B4202" w:rsidRPr="008231B9" w:rsidRDefault="001B4202" w:rsidP="001B4202">
      <w:pPr>
        <w:rPr>
          <w:rFonts w:cs="Arial"/>
        </w:rPr>
      </w:pPr>
    </w:p>
    <w:p w14:paraId="7D6AA8CB" w14:textId="731CEB12" w:rsidR="001B4202" w:rsidRPr="008231B9" w:rsidRDefault="00135D80" w:rsidP="001B4202">
      <w:pPr>
        <w:rPr>
          <w:rFonts w:cs="Arial"/>
        </w:rPr>
      </w:pPr>
      <w:r w:rsidRPr="00135D80">
        <w:rPr>
          <w:rFonts w:cs="Arial"/>
          <w:noProof/>
          <w:lang w:val="en-US"/>
        </w:rPr>
        <mc:AlternateContent>
          <mc:Choice Requires="wps">
            <w:drawing>
              <wp:anchor distT="0" distB="0" distL="114300" distR="114300" simplePos="0" relativeHeight="251667456" behindDoc="0" locked="0" layoutInCell="1" allowOverlap="1" wp14:anchorId="395EF1F5" wp14:editId="7F8A2E3E">
                <wp:simplePos x="0" y="0"/>
                <wp:positionH relativeFrom="page">
                  <wp:posOffset>4702175</wp:posOffset>
                </wp:positionH>
                <wp:positionV relativeFrom="page">
                  <wp:posOffset>9872345</wp:posOffset>
                </wp:positionV>
                <wp:extent cx="2286000" cy="342900"/>
                <wp:effectExtent l="0" t="4445" r="3175"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51BD3" w14:textId="77777777" w:rsidR="00135D80" w:rsidRDefault="00135D80">
                            <w:pPr>
                              <w:jc w:val="right"/>
                            </w:pPr>
                            <w:proofErr w:type="gramStart"/>
                            <w:r>
                              <w:rPr>
                                <w:sz w:val="16"/>
                              </w:rPr>
                              <w:t>einde</w:t>
                            </w:r>
                            <w:proofErr w:type="gramEnd"/>
                            <w:r>
                              <w:rPr>
                                <w:sz w:val="16"/>
                              </w:rPr>
                              <w:t xml:space="preserve"> </w:t>
                            </w:r>
                            <w:r>
                              <w:rPr>
                                <w:sz w:val="16"/>
                              </w:rPr>
                              <w:fldChar w:fldCharType="begin"/>
                            </w:r>
                            <w:r>
                              <w:rPr>
                                <w:sz w:val="16"/>
                              </w:rPr>
                              <w:instrText xml:space="preserve"> ADVANCE \d 1 </w:instrText>
                            </w:r>
                            <w:r>
                              <w:rPr>
                                <w:sz w:val="16"/>
                              </w:rPr>
                              <w:fldChar w:fldCharType="end"/>
                            </w:r>
                            <w:r>
                              <w:sym w:font="Wingdings" w:char="F06E"/>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EF1F5" id="Tekstvak 4" o:spid="_x0000_s1029" type="#_x0000_t202" style="position:absolute;margin-left:370.25pt;margin-top:777.35pt;width:180pt;height:2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" stroked="f">
                <v:textbox>
                  <w:txbxContent>
                    <w:p w14:paraId="0A751BD3" w14:textId="77777777" w:rsidR="00135D80" w:rsidRDefault="00135D80">
                      <w:pPr>
                        <w:jc w:val="right"/>
                      </w:pPr>
                      <w:proofErr w:type="gramStart"/>
                      <w:r>
                        <w:rPr>
                          <w:sz w:val="16"/>
                        </w:rPr>
                        <w:t>einde</w:t>
                      </w:r>
                      <w:proofErr w:type="gramEnd"/>
                      <w:r>
                        <w:rPr>
                          <w:sz w:val="16"/>
                        </w:rPr>
                        <w:t xml:space="preserve"> </w:t>
                      </w:r>
                      <w:r>
                        <w:rPr>
                          <w:sz w:val="16"/>
                        </w:rPr>
                        <w:fldChar w:fldCharType="begin"/>
                      </w:r>
                      <w:r>
                        <w:rPr>
                          <w:sz w:val="16"/>
                        </w:rPr>
                        <w:instrText xml:space="preserve"> ADVANCE \d 1 </w:instrText>
                      </w:r>
                      <w:r>
                        <w:rPr>
                          <w:sz w:val="16"/>
                        </w:rPr>
                        <w:fldChar w:fldCharType="end"/>
                      </w:r>
                      <w:r>
                        <w:sym w:font="Wingdings" w:char="F06E"/>
                      </w:r>
                    </w:p>
                  </w:txbxContent>
                </v:textbox>
                <w10:wrap anchorx="page" anchory="page"/>
              </v:shape>
            </w:pict>
          </mc:Fallback>
        </mc:AlternateContent>
      </w:r>
    </w:p>
    <w:p w14:paraId="16AE1D71" w14:textId="77777777" w:rsidR="001B4202" w:rsidRPr="001B4202" w:rsidRDefault="001B4202" w:rsidP="001B4202">
      <w:pPr>
        <w:pStyle w:val="plattetekst"/>
      </w:pPr>
    </w:p>
    <w:sectPr w:rsidR="001B4202" w:rsidRPr="001B4202" w:rsidSect="001B4202">
      <w:pgSz w:w="11906" w:h="16838" w:code="9"/>
      <w:pgMar w:top="850" w:right="1474" w:bottom="1701" w:left="2098" w:header="567"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B1DC0" w14:textId="77777777" w:rsidR="001B4202" w:rsidRDefault="001B4202">
      <w:r>
        <w:separator/>
      </w:r>
    </w:p>
  </w:endnote>
  <w:endnote w:type="continuationSeparator" w:id="0">
    <w:p w14:paraId="385DFB9F" w14:textId="77777777" w:rsidR="001B4202" w:rsidRDefault="001B4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4226CB10-03CC-4D92-A7CF-BFB0B5A078D2}"/>
  </w:font>
  <w:font w:name="Verdana">
    <w:panose1 w:val="020B0604030504040204"/>
    <w:charset w:val="00"/>
    <w:family w:val="swiss"/>
    <w:pitch w:val="variable"/>
    <w:sig w:usb0="A00006FF" w:usb1="4000205B" w:usb2="00000010" w:usb3="00000000" w:csb0="0000019F" w:csb1="00000000"/>
    <w:embedRegular r:id="rId2" w:fontKey="{8C135A15-2E68-40CB-B3FF-68C135F3AC98}"/>
    <w:embedBold r:id="rId3" w:fontKey="{E31F323F-3716-48A1-9076-4BA6E29934F7}"/>
  </w:font>
  <w:font w:name="Calibri">
    <w:panose1 w:val="020F0502020204030204"/>
    <w:charset w:val="00"/>
    <w:family w:val="swiss"/>
    <w:pitch w:val="variable"/>
    <w:sig w:usb0="E4002EFF" w:usb1="C000247B" w:usb2="00000009" w:usb3="00000000" w:csb0="000001FF" w:csb1="00000000"/>
    <w:embedRegular r:id="rId4" w:fontKey="{FE63790F-7147-498C-BC41-BD28B9B0332B}"/>
    <w:embedBold r:id="rId5" w:fontKey="{6C0240CA-185F-40FA-B874-A1CEFAE7C769}"/>
    <w:embedItalic r:id="rId6" w:fontKey="{3FE8A525-3001-4236-BF61-61D799AF790C}"/>
  </w:font>
  <w:font w:name="Calibri Light">
    <w:panose1 w:val="020F0302020204030204"/>
    <w:charset w:val="00"/>
    <w:family w:val="swiss"/>
    <w:pitch w:val="variable"/>
    <w:sig w:usb0="E4002EFF" w:usb1="C000247B" w:usb2="00000009" w:usb3="00000000" w:csb0="000001FF" w:csb1="00000000"/>
    <w:embedRegular r:id="rId7" w:fontKey="{E5B95212-5C5E-41C1-90F9-1F97B288DC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DF03" w14:textId="1188BF7C" w:rsidR="00A76976" w:rsidRDefault="00F00DFA">
    <w:r>
      <w:rPr>
        <w:rStyle w:val="sdu"/>
      </w:rPr>
      <w:t>Voorbeeld</w:t>
    </w:r>
    <w:r w:rsidR="00BC5D15">
      <w:rPr>
        <w:rStyle w:val="sdu"/>
      </w:rPr>
      <w:t>opgaven</w:t>
    </w:r>
    <w:r>
      <w:rPr>
        <w:rStyle w:val="sdu"/>
      </w:rPr>
      <w:t xml:space="preserve"> economie vwo 202</w:t>
    </w:r>
    <w:r w:rsidR="00BB6CA4">
      <w:rPr>
        <w:rStyle w:val="sdu"/>
      </w:rPr>
      <w:t>3</w:t>
    </w:r>
    <w:r>
      <w:rPr>
        <w:rStyle w:val="sdu"/>
      </w:rPr>
      <w:t xml:space="preserve"> </w:t>
    </w:r>
    <w:r w:rsidRPr="00F00DFA">
      <w:rPr>
        <w:rStyle w:val="sdu"/>
      </w:rPr>
      <w:t>ISMBGA model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E371" w14:textId="77777777" w:rsidR="00A76976" w:rsidRDefault="00A76976">
    <w:r>
      <w:t>0000-0000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6B4B" w14:textId="4D4DA7A4" w:rsidR="00647651" w:rsidRPr="00D04AE3" w:rsidRDefault="00A71DA7" w:rsidP="00D04AE3">
    <w:pPr>
      <w:pStyle w:val="Voettekst0"/>
    </w:pPr>
    <w:r w:rsidRPr="00B31E62">
      <w:rPr>
        <w:rStyle w:val="sdu"/>
        <w:noProof/>
        <w:sz w:val="20"/>
        <w:lang w:val="en-US"/>
      </w:rPr>
      <mc:AlternateContent>
        <mc:Choice Requires="wps">
          <w:drawing>
            <wp:anchor distT="0" distB="0" distL="114300" distR="114300" simplePos="0" relativeHeight="251657728" behindDoc="0" locked="0" layoutInCell="1" allowOverlap="1" wp14:anchorId="2CBE320B" wp14:editId="2F0E2928">
              <wp:simplePos x="0" y="0"/>
              <wp:positionH relativeFrom="page">
                <wp:posOffset>720090</wp:posOffset>
              </wp:positionH>
              <wp:positionV relativeFrom="page">
                <wp:posOffset>9901555</wp:posOffset>
              </wp:positionV>
              <wp:extent cx="6120130" cy="2159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9229" w14:textId="7EF1F547" w:rsidR="00647651" w:rsidRDefault="00F00DFA">
                          <w:pPr>
                            <w:pStyle w:val="voettekst"/>
                          </w:pPr>
                          <w:r>
                            <w:rPr>
                              <w:rStyle w:val="sdu"/>
                            </w:rPr>
                            <w:t xml:space="preserve">Voorbeeldexamen economie vwo 2022 </w:t>
                          </w:r>
                          <w:r w:rsidR="00A71DA7" w:rsidRPr="00F00DFA">
                            <w:rPr>
                              <w:rStyle w:val="sdu"/>
                            </w:rPr>
                            <w:t>ISMBGA model</w:t>
                          </w:r>
                          <w:r w:rsidR="00647651">
                            <w:rPr>
                              <w:rStyle w:val="sdu"/>
                            </w:rPr>
                            <w:tab/>
                          </w:r>
                          <w:r w:rsidR="00647651">
                            <w:rPr>
                              <w:rStyle w:val="pagnr"/>
                            </w:rPr>
                            <w:fldChar w:fldCharType="begin"/>
                          </w:r>
                          <w:r w:rsidR="00647651">
                            <w:rPr>
                              <w:rStyle w:val="pagnr"/>
                            </w:rPr>
                            <w:instrText xml:space="preserve"> PAGE </w:instrText>
                          </w:r>
                          <w:r w:rsidR="00647651">
                            <w:rPr>
                              <w:rStyle w:val="pagnr"/>
                            </w:rPr>
                            <w:fldChar w:fldCharType="separate"/>
                          </w:r>
                          <w:r w:rsidR="006446FE">
                            <w:rPr>
                              <w:rStyle w:val="pagnr"/>
                              <w:noProof/>
                            </w:rPr>
                            <w:t>2</w:t>
                          </w:r>
                          <w:r w:rsidR="00647651">
                            <w:rPr>
                              <w:rStyle w:val="pagnr"/>
                            </w:rPr>
                            <w:fldChar w:fldCharType="end"/>
                          </w:r>
                          <w:r w:rsidR="00647651">
                            <w:rPr>
                              <w:rStyle w:val="pagnr"/>
                            </w:rPr>
                            <w:t xml:space="preserve"> / </w:t>
                          </w:r>
                          <w:r w:rsidR="00647651">
                            <w:rPr>
                              <w:rStyle w:val="pagnr"/>
                            </w:rPr>
                            <w:fldChar w:fldCharType="begin"/>
                          </w:r>
                          <w:r w:rsidR="00647651">
                            <w:rPr>
                              <w:rStyle w:val="pagnr"/>
                            </w:rPr>
                            <w:instrText xml:space="preserve"> NUMPAGES   \* MERGEFORMAT </w:instrText>
                          </w:r>
                          <w:r w:rsidR="00647651">
                            <w:rPr>
                              <w:rStyle w:val="pagnr"/>
                            </w:rPr>
                            <w:fldChar w:fldCharType="separate"/>
                          </w:r>
                          <w:r w:rsidR="0039566A">
                            <w:rPr>
                              <w:rStyle w:val="pagnr"/>
                              <w:noProof/>
                            </w:rPr>
                            <w:t>2</w:t>
                          </w:r>
                          <w:r w:rsidR="00647651">
                            <w:rPr>
                              <w:rStyle w:val="pagnr"/>
                            </w:rPr>
                            <w:fldChar w:fldCharType="end"/>
                          </w:r>
                          <w:r w:rsidR="00647651">
                            <w:rPr>
                              <w:rStyle w:val="pagnr"/>
                            </w:rPr>
                            <w:tab/>
                          </w:r>
                          <w:r w:rsidR="00647651">
                            <w:rPr>
                              <w:rStyle w:val="leesverder"/>
                            </w:rPr>
                            <w:t xml:space="preserve">lees verder </w:t>
                          </w:r>
                          <w:r w:rsidR="00647651" w:rsidRPr="004245A2">
                            <w:rPr>
                              <w:rStyle w:val="leesverder"/>
                              <w:rFonts w:cs="Arial"/>
                              <w:sz w:val="14"/>
                              <w:szCs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E320B" id="_x0000_t202" coordsize="21600,21600" o:spt="202" path="m,l,21600r21600,l21600,xe">
              <v:stroke joinstyle="miter"/>
              <v:path gradientshapeok="t" o:connecttype="rect"/>
            </v:shapetype>
            <v:shape id="Text Box 2" o:spid="_x0000_s1030" type="#_x0000_t202" style="position:absolute;margin-left:56.7pt;margin-top:779.65pt;width:481.9pt;height:1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" filled="f" stroked="f">
              <v:textbox inset="0,0,0,0">
                <w:txbxContent>
                  <w:p w14:paraId="17929229" w14:textId="7EF1F547" w:rsidR="00647651" w:rsidRDefault="00F00DFA">
                    <w:pPr>
                      <w:pStyle w:val="voettekst"/>
                    </w:pPr>
                    <w:r>
                      <w:rPr>
                        <w:rStyle w:val="sdu"/>
                      </w:rPr>
                      <w:t xml:space="preserve">Voorbeeldexamen economie vwo 2022 </w:t>
                    </w:r>
                    <w:r w:rsidR="00A71DA7" w:rsidRPr="00F00DFA">
                      <w:rPr>
                        <w:rStyle w:val="sdu"/>
                      </w:rPr>
                      <w:t>ISMBGA model</w:t>
                    </w:r>
                    <w:r w:rsidR="00647651">
                      <w:rPr>
                        <w:rStyle w:val="sdu"/>
                      </w:rPr>
                      <w:tab/>
                    </w:r>
                    <w:r w:rsidR="00647651">
                      <w:rPr>
                        <w:rStyle w:val="pagnr"/>
                      </w:rPr>
                      <w:fldChar w:fldCharType="begin"/>
                    </w:r>
                    <w:r w:rsidR="00647651">
                      <w:rPr>
                        <w:rStyle w:val="pagnr"/>
                      </w:rPr>
                      <w:instrText xml:space="preserve"> PAGE </w:instrText>
                    </w:r>
                    <w:r w:rsidR="00647651">
                      <w:rPr>
                        <w:rStyle w:val="pagnr"/>
                      </w:rPr>
                      <w:fldChar w:fldCharType="separate"/>
                    </w:r>
                    <w:r w:rsidR="006446FE">
                      <w:rPr>
                        <w:rStyle w:val="pagnr"/>
                        <w:noProof/>
                      </w:rPr>
                      <w:t>2</w:t>
                    </w:r>
                    <w:r w:rsidR="00647651">
                      <w:rPr>
                        <w:rStyle w:val="pagnr"/>
                      </w:rPr>
                      <w:fldChar w:fldCharType="end"/>
                    </w:r>
                    <w:r w:rsidR="00647651">
                      <w:rPr>
                        <w:rStyle w:val="pagnr"/>
                      </w:rPr>
                      <w:t xml:space="preserve"> / </w:t>
                    </w:r>
                    <w:r w:rsidR="00647651">
                      <w:rPr>
                        <w:rStyle w:val="pagnr"/>
                      </w:rPr>
                      <w:fldChar w:fldCharType="begin"/>
                    </w:r>
                    <w:r w:rsidR="00647651">
                      <w:rPr>
                        <w:rStyle w:val="pagnr"/>
                      </w:rPr>
                      <w:instrText xml:space="preserve"> NUMPAGES   \* MERGEFORMAT </w:instrText>
                    </w:r>
                    <w:r w:rsidR="00647651">
                      <w:rPr>
                        <w:rStyle w:val="pagnr"/>
                      </w:rPr>
                      <w:fldChar w:fldCharType="separate"/>
                    </w:r>
                    <w:r w:rsidR="0039566A">
                      <w:rPr>
                        <w:rStyle w:val="pagnr"/>
                        <w:noProof/>
                      </w:rPr>
                      <w:t>2</w:t>
                    </w:r>
                    <w:r w:rsidR="00647651">
                      <w:rPr>
                        <w:rStyle w:val="pagnr"/>
                      </w:rPr>
                      <w:fldChar w:fldCharType="end"/>
                    </w:r>
                    <w:r w:rsidR="00647651">
                      <w:rPr>
                        <w:rStyle w:val="pagnr"/>
                      </w:rPr>
                      <w:tab/>
                    </w:r>
                    <w:r w:rsidR="00647651">
                      <w:rPr>
                        <w:rStyle w:val="leesverder"/>
                      </w:rPr>
                      <w:t xml:space="preserve">lees verder </w:t>
                    </w:r>
                    <w:r w:rsidR="00647651" w:rsidRPr="004245A2">
                      <w:rPr>
                        <w:rStyle w:val="leesverder"/>
                        <w:rFonts w:cs="Arial"/>
                        <w:sz w:val="14"/>
                        <w:szCs w:val="14"/>
                      </w:rPr>
                      <w:t>►►►</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48CCA" w14:textId="77777777" w:rsidR="001B4202" w:rsidRDefault="001B4202">
      <w:r>
        <w:separator/>
      </w:r>
    </w:p>
  </w:footnote>
  <w:footnote w:type="continuationSeparator" w:id="0">
    <w:p w14:paraId="4100B1D9" w14:textId="77777777" w:rsidR="001B4202" w:rsidRDefault="001B42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42C7"/>
    <w:multiLevelType w:val="hybridMultilevel"/>
    <w:tmpl w:val="356257FA"/>
    <w:lvl w:ilvl="0" w:tplc="114CFA7E">
      <w:start w:val="1"/>
      <w:numFmt w:val="upperLetter"/>
      <w:lvlRestart w:val="0"/>
      <w:pStyle w:val="alternatief"/>
      <w:lvlText w:val="%1"/>
      <w:lvlJc w:val="left"/>
      <w:pPr>
        <w:tabs>
          <w:tab w:val="num" w:pos="397"/>
        </w:tabs>
        <w:ind w:left="397" w:hanging="397"/>
      </w:pPr>
      <w:rPr>
        <w:rFonts w:ascii="Arial" w:hAnsi="Arial" w:cs="Arial" w:hint="default"/>
        <w:b/>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895C57"/>
    <w:multiLevelType w:val="multilevel"/>
    <w:tmpl w:val="F36AE840"/>
    <w:lvl w:ilvl="0">
      <w:start w:val="1"/>
      <w:numFmt w:val="bullet"/>
      <w:lvlRestart w:val="0"/>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Arial" w:hAnsi="Arial" w:hint="default"/>
        <w:color w:val="auto"/>
      </w:rPr>
    </w:lvl>
    <w:lvl w:ilvl="2">
      <w:start w:val="1"/>
      <w:numFmt w:val="bullet"/>
      <w:lvlRestart w:val="1"/>
      <w:lvlText w:val=""/>
      <w:lvlJc w:val="left"/>
      <w:pPr>
        <w:tabs>
          <w:tab w:val="num" w:pos="1191"/>
        </w:tabs>
        <w:ind w:left="1191" w:hanging="397"/>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16723991"/>
    <w:multiLevelType w:val="hybridMultilevel"/>
    <w:tmpl w:val="5CE64C3C"/>
    <w:lvl w:ilvl="0" w:tplc="23BEB800">
      <w:start w:val="1"/>
      <w:numFmt w:val="lowerLetter"/>
      <w:lvlRestart w:val="0"/>
      <w:pStyle w:val="lettering"/>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F7093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5932B9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F0F04C6"/>
    <w:multiLevelType w:val="multilevel"/>
    <w:tmpl w:val="9C887E32"/>
    <w:lvl w:ilvl="0">
      <w:start w:val="1"/>
      <w:numFmt w:val="decimal"/>
      <w:pStyle w:val="deelscores"/>
      <w:lvlText w:val="%1."/>
      <w:lvlJc w:val="left"/>
      <w:pPr>
        <w:tabs>
          <w:tab w:val="num" w:pos="720"/>
        </w:tabs>
        <w:ind w:left="720" w:hanging="720"/>
      </w:pPr>
    </w:lvl>
    <w:lvl w:ilvl="1">
      <w:start w:val="1"/>
      <w:numFmt w:val="decimal"/>
      <w:pStyle w:val="deelscores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4E56EC0"/>
    <w:multiLevelType w:val="multilevel"/>
    <w:tmpl w:val="8B6041E0"/>
    <w:lvl w:ilvl="0">
      <w:start w:val="1"/>
      <w:numFmt w:val="decimal"/>
      <w:lvlRestart w:val="0"/>
      <w:pStyle w:val="nummering"/>
      <w:lvlText w:val="%1"/>
      <w:lvlJc w:val="left"/>
      <w:pPr>
        <w:tabs>
          <w:tab w:val="num" w:pos="397"/>
        </w:tabs>
        <w:ind w:left="397" w:hanging="397"/>
      </w:pPr>
      <w:rPr>
        <w:rFonts w:hint="default"/>
        <w:b w:val="0"/>
      </w:rPr>
    </w:lvl>
    <w:lvl w:ilvl="1">
      <w:start w:val="1"/>
      <w:numFmt w:val="decimal"/>
      <w:pStyle w:val="nummering2"/>
      <w:lvlText w:val="%1.%2"/>
      <w:lvlJc w:val="left"/>
      <w:pPr>
        <w:tabs>
          <w:tab w:val="num" w:pos="794"/>
        </w:tabs>
        <w:ind w:left="794" w:hanging="397"/>
      </w:pPr>
      <w:rPr>
        <w:rFonts w:hint="default"/>
      </w:rPr>
    </w:lvl>
    <w:lvl w:ilvl="2">
      <w:start w:val="1"/>
      <w:numFmt w:val="decimal"/>
      <w:pStyle w:val="Kop3"/>
      <w:lvlText w:val="%3."/>
      <w:lvlJc w:val="left"/>
      <w:pPr>
        <w:tabs>
          <w:tab w:val="num" w:pos="1800"/>
        </w:tabs>
        <w:ind w:left="1440" w:firstLine="0"/>
      </w:pPr>
      <w:rPr>
        <w:rFonts w:hint="default"/>
      </w:rPr>
    </w:lvl>
    <w:lvl w:ilvl="3">
      <w:start w:val="1"/>
      <w:numFmt w:val="lowerLetter"/>
      <w:pStyle w:val="Kop4"/>
      <w:lvlText w:val="%4)"/>
      <w:lvlJc w:val="left"/>
      <w:pPr>
        <w:tabs>
          <w:tab w:val="num" w:pos="2520"/>
        </w:tabs>
        <w:ind w:left="2160" w:firstLine="0"/>
      </w:pPr>
      <w:rPr>
        <w:rFonts w:hint="default"/>
      </w:rPr>
    </w:lvl>
    <w:lvl w:ilvl="4">
      <w:start w:val="1"/>
      <w:numFmt w:val="decimal"/>
      <w:pStyle w:val="Kop5"/>
      <w:lvlText w:val="(%5)"/>
      <w:lvlJc w:val="left"/>
      <w:pPr>
        <w:tabs>
          <w:tab w:val="num" w:pos="3240"/>
        </w:tabs>
        <w:ind w:left="2880" w:firstLine="0"/>
      </w:pPr>
      <w:rPr>
        <w:rFonts w:hint="default"/>
      </w:rPr>
    </w:lvl>
    <w:lvl w:ilvl="5">
      <w:start w:val="1"/>
      <w:numFmt w:val="lowerLetter"/>
      <w:pStyle w:val="Kop6"/>
      <w:lvlText w:val="(%6)"/>
      <w:lvlJc w:val="left"/>
      <w:pPr>
        <w:tabs>
          <w:tab w:val="num" w:pos="3960"/>
        </w:tabs>
        <w:ind w:left="3600" w:firstLine="0"/>
      </w:pPr>
      <w:rPr>
        <w:rFonts w:hint="default"/>
      </w:rPr>
    </w:lvl>
    <w:lvl w:ilvl="6">
      <w:start w:val="1"/>
      <w:numFmt w:val="lowerRoman"/>
      <w:pStyle w:val="Kop7"/>
      <w:lvlText w:val="(%7)"/>
      <w:lvlJc w:val="left"/>
      <w:pPr>
        <w:tabs>
          <w:tab w:val="num" w:pos="4680"/>
        </w:tabs>
        <w:ind w:left="4320" w:firstLine="0"/>
      </w:pPr>
      <w:rPr>
        <w:rFonts w:hint="default"/>
      </w:rPr>
    </w:lvl>
    <w:lvl w:ilvl="7">
      <w:start w:val="1"/>
      <w:numFmt w:val="lowerLetter"/>
      <w:pStyle w:val="Kop8"/>
      <w:lvlText w:val="(%8)"/>
      <w:lvlJc w:val="left"/>
      <w:pPr>
        <w:tabs>
          <w:tab w:val="num" w:pos="5400"/>
        </w:tabs>
        <w:ind w:left="5040" w:firstLine="0"/>
      </w:pPr>
      <w:rPr>
        <w:rFonts w:hint="default"/>
      </w:rPr>
    </w:lvl>
    <w:lvl w:ilvl="8">
      <w:start w:val="1"/>
      <w:numFmt w:val="lowerRoman"/>
      <w:pStyle w:val="Kop9"/>
      <w:lvlText w:val="(%9)"/>
      <w:lvlJc w:val="left"/>
      <w:pPr>
        <w:tabs>
          <w:tab w:val="num" w:pos="6120"/>
        </w:tabs>
        <w:ind w:left="5760" w:firstLine="0"/>
      </w:pPr>
      <w:rPr>
        <w:rFonts w:hint="default"/>
      </w:rPr>
    </w:lvl>
  </w:abstractNum>
  <w:abstractNum w:abstractNumId="7" w15:restartNumberingAfterBreak="0">
    <w:nsid w:val="38CC3AAE"/>
    <w:multiLevelType w:val="multilevel"/>
    <w:tmpl w:val="064A8B66"/>
    <w:lvl w:ilvl="0">
      <w:start w:val="1"/>
      <w:numFmt w:val="upperRoman"/>
      <w:pStyle w:val="Kop1"/>
      <w:lvlText w:val="%1."/>
      <w:lvlJc w:val="left"/>
      <w:pPr>
        <w:tabs>
          <w:tab w:val="num" w:pos="360"/>
        </w:tabs>
        <w:ind w:left="0" w:firstLine="0"/>
      </w:pPr>
    </w:lvl>
    <w:lvl w:ilvl="1">
      <w:start w:val="1"/>
      <w:numFmt w:val="upperLetter"/>
      <w:pStyle w:val="Kop2"/>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472358DF"/>
    <w:multiLevelType w:val="multilevel"/>
    <w:tmpl w:val="3E081AF2"/>
    <w:lvl w:ilvl="0">
      <w:start w:val="1"/>
      <w:numFmt w:val="bullet"/>
      <w:lvlRestart w:val="0"/>
      <w:pStyle w:val="opsomming"/>
      <w:lvlText w:val=""/>
      <w:lvlJc w:val="left"/>
      <w:pPr>
        <w:tabs>
          <w:tab w:val="num" w:pos="397"/>
        </w:tabs>
        <w:ind w:left="397" w:hanging="397"/>
      </w:pPr>
      <w:rPr>
        <w:rFonts w:ascii="Symbol" w:hAnsi="Symbol" w:hint="default"/>
      </w:rPr>
    </w:lvl>
    <w:lvl w:ilvl="1">
      <w:start w:val="1"/>
      <w:numFmt w:val="bullet"/>
      <w:pStyle w:val="opsomming2"/>
      <w:lvlText w:val="•"/>
      <w:lvlJc w:val="left"/>
      <w:pPr>
        <w:tabs>
          <w:tab w:val="num" w:pos="794"/>
        </w:tabs>
        <w:ind w:left="794" w:hanging="397"/>
      </w:pPr>
      <w:rPr>
        <w:rFonts w:ascii="Arial" w:hAnsi="Arial" w:cs="Arial" w:hint="default"/>
      </w:rPr>
    </w:lvl>
    <w:lvl w:ilvl="2">
      <w:start w:val="1"/>
      <w:numFmt w:val="bullet"/>
      <w:lvlRestart w:val="1"/>
      <w:pStyle w:val="opsomming3"/>
      <w:lvlText w:val=""/>
      <w:lvlJc w:val="left"/>
      <w:pPr>
        <w:tabs>
          <w:tab w:val="num" w:pos="1191"/>
        </w:tabs>
        <w:ind w:left="1191" w:hanging="397"/>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593B7D7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71260C8D"/>
    <w:multiLevelType w:val="hybridMultilevel"/>
    <w:tmpl w:val="FF7E17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045325959">
    <w:abstractNumId w:val="0"/>
  </w:num>
  <w:num w:numId="2" w16cid:durableId="1944142652">
    <w:abstractNumId w:val="7"/>
  </w:num>
  <w:num w:numId="3" w16cid:durableId="926571253">
    <w:abstractNumId w:val="6"/>
  </w:num>
  <w:num w:numId="4" w16cid:durableId="1648973527">
    <w:abstractNumId w:val="2"/>
  </w:num>
  <w:num w:numId="5" w16cid:durableId="7467254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11728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14797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7939008">
    <w:abstractNumId w:val="8"/>
  </w:num>
  <w:num w:numId="9" w16cid:durableId="1944217150">
    <w:abstractNumId w:val="1"/>
  </w:num>
  <w:num w:numId="10" w16cid:durableId="2089107448">
    <w:abstractNumId w:val="1"/>
  </w:num>
  <w:num w:numId="11" w16cid:durableId="359666597">
    <w:abstractNumId w:val="9"/>
  </w:num>
  <w:num w:numId="12" w16cid:durableId="569770551">
    <w:abstractNumId w:val="3"/>
  </w:num>
  <w:num w:numId="13" w16cid:durableId="576130028">
    <w:abstractNumId w:val="4"/>
  </w:num>
  <w:num w:numId="14" w16cid:durableId="178418309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3"/>
  <w:displayHorizontalDrawingGridEvery w:val="2"/>
  <w:displayVerticalDrawingGridEvery w:val="2"/>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02"/>
    <w:rsid w:val="000033D8"/>
    <w:rsid w:val="000075FF"/>
    <w:rsid w:val="0002051A"/>
    <w:rsid w:val="00037FA3"/>
    <w:rsid w:val="000443EE"/>
    <w:rsid w:val="00052BDD"/>
    <w:rsid w:val="00061253"/>
    <w:rsid w:val="0007134D"/>
    <w:rsid w:val="00083110"/>
    <w:rsid w:val="0009716F"/>
    <w:rsid w:val="000A006D"/>
    <w:rsid w:val="000B0156"/>
    <w:rsid w:val="000C162F"/>
    <w:rsid w:val="000D00B1"/>
    <w:rsid w:val="000D7F35"/>
    <w:rsid w:val="000E30A8"/>
    <w:rsid w:val="000F67A7"/>
    <w:rsid w:val="00111A40"/>
    <w:rsid w:val="00122AEF"/>
    <w:rsid w:val="001315F1"/>
    <w:rsid w:val="0013274B"/>
    <w:rsid w:val="00135D80"/>
    <w:rsid w:val="00140F5E"/>
    <w:rsid w:val="001418EA"/>
    <w:rsid w:val="00142103"/>
    <w:rsid w:val="001562CB"/>
    <w:rsid w:val="0015753A"/>
    <w:rsid w:val="00164CC0"/>
    <w:rsid w:val="00165532"/>
    <w:rsid w:val="00173EBA"/>
    <w:rsid w:val="001769FE"/>
    <w:rsid w:val="00186095"/>
    <w:rsid w:val="00193974"/>
    <w:rsid w:val="00193F3D"/>
    <w:rsid w:val="001A0D40"/>
    <w:rsid w:val="001A2163"/>
    <w:rsid w:val="001A7CE4"/>
    <w:rsid w:val="001B2ACB"/>
    <w:rsid w:val="001B4202"/>
    <w:rsid w:val="001C1467"/>
    <w:rsid w:val="001D7423"/>
    <w:rsid w:val="001E347E"/>
    <w:rsid w:val="00205E73"/>
    <w:rsid w:val="00211180"/>
    <w:rsid w:val="00213DC9"/>
    <w:rsid w:val="00240C4A"/>
    <w:rsid w:val="002675FF"/>
    <w:rsid w:val="002741BA"/>
    <w:rsid w:val="00283F2B"/>
    <w:rsid w:val="00285B56"/>
    <w:rsid w:val="0029112E"/>
    <w:rsid w:val="002A5068"/>
    <w:rsid w:val="002D4B5F"/>
    <w:rsid w:val="002D766A"/>
    <w:rsid w:val="002E2AD4"/>
    <w:rsid w:val="002F70C0"/>
    <w:rsid w:val="003030DD"/>
    <w:rsid w:val="003033E7"/>
    <w:rsid w:val="00303B03"/>
    <w:rsid w:val="00314C78"/>
    <w:rsid w:val="003336B0"/>
    <w:rsid w:val="00345D1D"/>
    <w:rsid w:val="00354DAD"/>
    <w:rsid w:val="00376961"/>
    <w:rsid w:val="00381D68"/>
    <w:rsid w:val="0038767B"/>
    <w:rsid w:val="0039566A"/>
    <w:rsid w:val="003B5678"/>
    <w:rsid w:val="003D50B1"/>
    <w:rsid w:val="003E7707"/>
    <w:rsid w:val="003F4B54"/>
    <w:rsid w:val="00404400"/>
    <w:rsid w:val="004266B4"/>
    <w:rsid w:val="00444D3B"/>
    <w:rsid w:val="00450AEB"/>
    <w:rsid w:val="00451126"/>
    <w:rsid w:val="00455814"/>
    <w:rsid w:val="00457871"/>
    <w:rsid w:val="0046260B"/>
    <w:rsid w:val="004629B3"/>
    <w:rsid w:val="004631A4"/>
    <w:rsid w:val="00484D24"/>
    <w:rsid w:val="004A6CF9"/>
    <w:rsid w:val="004D768D"/>
    <w:rsid w:val="004E1E8B"/>
    <w:rsid w:val="00516233"/>
    <w:rsid w:val="00521DC8"/>
    <w:rsid w:val="00534BB2"/>
    <w:rsid w:val="0054136C"/>
    <w:rsid w:val="00554AFF"/>
    <w:rsid w:val="00575F5B"/>
    <w:rsid w:val="00576C47"/>
    <w:rsid w:val="005925BA"/>
    <w:rsid w:val="005A52E5"/>
    <w:rsid w:val="005A72C5"/>
    <w:rsid w:val="005D7411"/>
    <w:rsid w:val="00614138"/>
    <w:rsid w:val="006228BB"/>
    <w:rsid w:val="00623CBD"/>
    <w:rsid w:val="00635720"/>
    <w:rsid w:val="006446FE"/>
    <w:rsid w:val="00647651"/>
    <w:rsid w:val="0065340A"/>
    <w:rsid w:val="00657780"/>
    <w:rsid w:val="00664E18"/>
    <w:rsid w:val="00687BDB"/>
    <w:rsid w:val="006A561A"/>
    <w:rsid w:val="006B489B"/>
    <w:rsid w:val="006C4143"/>
    <w:rsid w:val="006C453C"/>
    <w:rsid w:val="006C6035"/>
    <w:rsid w:val="006D0214"/>
    <w:rsid w:val="006D72E5"/>
    <w:rsid w:val="006F5643"/>
    <w:rsid w:val="00711714"/>
    <w:rsid w:val="00735F20"/>
    <w:rsid w:val="007379CA"/>
    <w:rsid w:val="00747EF1"/>
    <w:rsid w:val="00755AAA"/>
    <w:rsid w:val="0077467A"/>
    <w:rsid w:val="00777A81"/>
    <w:rsid w:val="007B15B3"/>
    <w:rsid w:val="007B5276"/>
    <w:rsid w:val="007B701D"/>
    <w:rsid w:val="007D70E8"/>
    <w:rsid w:val="008042C9"/>
    <w:rsid w:val="0082675F"/>
    <w:rsid w:val="00843C75"/>
    <w:rsid w:val="008635E1"/>
    <w:rsid w:val="008657F9"/>
    <w:rsid w:val="008721BA"/>
    <w:rsid w:val="00874C61"/>
    <w:rsid w:val="00882118"/>
    <w:rsid w:val="00890944"/>
    <w:rsid w:val="0089615E"/>
    <w:rsid w:val="008C5507"/>
    <w:rsid w:val="008D466B"/>
    <w:rsid w:val="008E255D"/>
    <w:rsid w:val="008E2A1C"/>
    <w:rsid w:val="008F3AC8"/>
    <w:rsid w:val="00912A14"/>
    <w:rsid w:val="0095503D"/>
    <w:rsid w:val="00960B1B"/>
    <w:rsid w:val="0097472A"/>
    <w:rsid w:val="00982075"/>
    <w:rsid w:val="00993840"/>
    <w:rsid w:val="009A0E89"/>
    <w:rsid w:val="009C171D"/>
    <w:rsid w:val="009E6034"/>
    <w:rsid w:val="009E63E7"/>
    <w:rsid w:val="009F7570"/>
    <w:rsid w:val="00A2400A"/>
    <w:rsid w:val="00A34B08"/>
    <w:rsid w:val="00A40628"/>
    <w:rsid w:val="00A57F1B"/>
    <w:rsid w:val="00A60CD5"/>
    <w:rsid w:val="00A65D04"/>
    <w:rsid w:val="00A67492"/>
    <w:rsid w:val="00A71DA7"/>
    <w:rsid w:val="00A73362"/>
    <w:rsid w:val="00A74829"/>
    <w:rsid w:val="00A76976"/>
    <w:rsid w:val="00A81E59"/>
    <w:rsid w:val="00AA5011"/>
    <w:rsid w:val="00AA6957"/>
    <w:rsid w:val="00AB4932"/>
    <w:rsid w:val="00AB5D1A"/>
    <w:rsid w:val="00AC352F"/>
    <w:rsid w:val="00AD3792"/>
    <w:rsid w:val="00AE5003"/>
    <w:rsid w:val="00B12C08"/>
    <w:rsid w:val="00B361A1"/>
    <w:rsid w:val="00B36A3C"/>
    <w:rsid w:val="00B37855"/>
    <w:rsid w:val="00B80E31"/>
    <w:rsid w:val="00B811B9"/>
    <w:rsid w:val="00B82085"/>
    <w:rsid w:val="00B83E29"/>
    <w:rsid w:val="00B86941"/>
    <w:rsid w:val="00B86FC7"/>
    <w:rsid w:val="00B93A0C"/>
    <w:rsid w:val="00BB6CA4"/>
    <w:rsid w:val="00BC25E7"/>
    <w:rsid w:val="00BC5D15"/>
    <w:rsid w:val="00BD20C7"/>
    <w:rsid w:val="00BD379D"/>
    <w:rsid w:val="00BF7885"/>
    <w:rsid w:val="00C05342"/>
    <w:rsid w:val="00C11BCC"/>
    <w:rsid w:val="00C15F81"/>
    <w:rsid w:val="00C9211A"/>
    <w:rsid w:val="00C9294B"/>
    <w:rsid w:val="00CA7C54"/>
    <w:rsid w:val="00CC215E"/>
    <w:rsid w:val="00CC6290"/>
    <w:rsid w:val="00CD0B7D"/>
    <w:rsid w:val="00CE5851"/>
    <w:rsid w:val="00CF517D"/>
    <w:rsid w:val="00D03373"/>
    <w:rsid w:val="00D04AE3"/>
    <w:rsid w:val="00D12F4C"/>
    <w:rsid w:val="00D14FAB"/>
    <w:rsid w:val="00D1764F"/>
    <w:rsid w:val="00D2005F"/>
    <w:rsid w:val="00D24726"/>
    <w:rsid w:val="00D40AC7"/>
    <w:rsid w:val="00D609B5"/>
    <w:rsid w:val="00D640C5"/>
    <w:rsid w:val="00D640C7"/>
    <w:rsid w:val="00D73474"/>
    <w:rsid w:val="00D914FA"/>
    <w:rsid w:val="00D91C14"/>
    <w:rsid w:val="00DA62D3"/>
    <w:rsid w:val="00DB1BB9"/>
    <w:rsid w:val="00DC16CC"/>
    <w:rsid w:val="00DC2956"/>
    <w:rsid w:val="00DD26A4"/>
    <w:rsid w:val="00DE5049"/>
    <w:rsid w:val="00DF66CD"/>
    <w:rsid w:val="00DF7779"/>
    <w:rsid w:val="00E10F8E"/>
    <w:rsid w:val="00E124D3"/>
    <w:rsid w:val="00E235DB"/>
    <w:rsid w:val="00E23BD0"/>
    <w:rsid w:val="00E36A62"/>
    <w:rsid w:val="00E4621C"/>
    <w:rsid w:val="00E55244"/>
    <w:rsid w:val="00E62110"/>
    <w:rsid w:val="00E655B0"/>
    <w:rsid w:val="00E92EDE"/>
    <w:rsid w:val="00EA3315"/>
    <w:rsid w:val="00EB07A4"/>
    <w:rsid w:val="00EF4A9A"/>
    <w:rsid w:val="00EF5758"/>
    <w:rsid w:val="00EF725A"/>
    <w:rsid w:val="00F00DFA"/>
    <w:rsid w:val="00F071A7"/>
    <w:rsid w:val="00F10EA8"/>
    <w:rsid w:val="00F12FFA"/>
    <w:rsid w:val="00F3147C"/>
    <w:rsid w:val="00F32E0B"/>
    <w:rsid w:val="00F3697D"/>
    <w:rsid w:val="00F445CF"/>
    <w:rsid w:val="00F555E6"/>
    <w:rsid w:val="00F64F79"/>
    <w:rsid w:val="00F656E4"/>
    <w:rsid w:val="00F70DE6"/>
    <w:rsid w:val="00F83C55"/>
    <w:rsid w:val="00F842AB"/>
    <w:rsid w:val="00F901D9"/>
    <w:rsid w:val="00F90DD8"/>
    <w:rsid w:val="00F912B3"/>
    <w:rsid w:val="00F94F63"/>
    <w:rsid w:val="00FA1E78"/>
    <w:rsid w:val="00FA565E"/>
    <w:rsid w:val="00FA709F"/>
    <w:rsid w:val="00FB4F91"/>
    <w:rsid w:val="00FC5E9A"/>
    <w:rsid w:val="00FD3216"/>
    <w:rsid w:val="00FF204A"/>
    <w:rsid w:val="00FF4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89F17AD"/>
  <w15:chartTrackingRefBased/>
  <w15:docId w15:val="{E3EB9116-4C60-43BB-B210-4A625B0C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iPriority="35"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B489B"/>
    <w:pPr>
      <w:spacing w:line="300" w:lineRule="atLeast"/>
    </w:pPr>
    <w:rPr>
      <w:rFonts w:ascii="Arial" w:hAnsi="Arial"/>
      <w:spacing w:val="6"/>
      <w:sz w:val="24"/>
      <w:szCs w:val="24"/>
    </w:rPr>
  </w:style>
  <w:style w:type="paragraph" w:styleId="Kop1">
    <w:name w:val="heading 1"/>
    <w:basedOn w:val="Standaard"/>
    <w:next w:val="Standaard"/>
    <w:qFormat/>
    <w:rsid w:val="006B489B"/>
    <w:pPr>
      <w:keepNext/>
      <w:numPr>
        <w:numId w:val="2"/>
      </w:numPr>
      <w:spacing w:before="240" w:after="60"/>
      <w:outlineLvl w:val="0"/>
    </w:pPr>
    <w:rPr>
      <w:rFonts w:cs="Arial"/>
      <w:b/>
      <w:bCs/>
      <w:kern w:val="32"/>
      <w:sz w:val="32"/>
      <w:szCs w:val="32"/>
    </w:rPr>
  </w:style>
  <w:style w:type="paragraph" w:styleId="Kop2">
    <w:name w:val="heading 2"/>
    <w:basedOn w:val="Standaard"/>
    <w:next w:val="Standaard"/>
    <w:qFormat/>
    <w:rsid w:val="006B489B"/>
    <w:pPr>
      <w:keepNext/>
      <w:numPr>
        <w:ilvl w:val="1"/>
        <w:numId w:val="2"/>
      </w:numPr>
      <w:tabs>
        <w:tab w:val="left" w:pos="680"/>
        <w:tab w:val="left" w:pos="1020"/>
        <w:tab w:val="left" w:pos="1361"/>
      </w:tabs>
      <w:spacing w:line="280" w:lineRule="atLeast"/>
      <w:outlineLvl w:val="1"/>
    </w:pPr>
    <w:rPr>
      <w:b/>
      <w:spacing w:val="4"/>
      <w:sz w:val="20"/>
      <w:szCs w:val="20"/>
      <w:lang w:eastAsia="en-US"/>
    </w:rPr>
  </w:style>
  <w:style w:type="paragraph" w:styleId="Kop3">
    <w:name w:val="heading 3"/>
    <w:basedOn w:val="Standaard"/>
    <w:next w:val="Standaard"/>
    <w:qFormat/>
    <w:rsid w:val="006B489B"/>
    <w:pPr>
      <w:keepNext/>
      <w:numPr>
        <w:ilvl w:val="2"/>
        <w:numId w:val="3"/>
      </w:numPr>
      <w:spacing w:before="240" w:after="60"/>
      <w:outlineLvl w:val="2"/>
    </w:pPr>
    <w:rPr>
      <w:rFonts w:cs="Arial"/>
      <w:b/>
      <w:bCs/>
      <w:sz w:val="26"/>
      <w:szCs w:val="26"/>
    </w:rPr>
  </w:style>
  <w:style w:type="paragraph" w:styleId="Kop4">
    <w:name w:val="heading 4"/>
    <w:basedOn w:val="Standaard"/>
    <w:next w:val="Standaard"/>
    <w:qFormat/>
    <w:rsid w:val="006B489B"/>
    <w:pPr>
      <w:keepNext/>
      <w:numPr>
        <w:ilvl w:val="3"/>
        <w:numId w:val="3"/>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6B489B"/>
    <w:pPr>
      <w:numPr>
        <w:ilvl w:val="4"/>
        <w:numId w:val="3"/>
      </w:numPr>
      <w:spacing w:before="240" w:after="60"/>
      <w:outlineLvl w:val="4"/>
    </w:pPr>
    <w:rPr>
      <w:b/>
      <w:bCs/>
      <w:i/>
      <w:iCs/>
      <w:sz w:val="26"/>
      <w:szCs w:val="26"/>
    </w:rPr>
  </w:style>
  <w:style w:type="paragraph" w:styleId="Kop6">
    <w:name w:val="heading 6"/>
    <w:basedOn w:val="Standaard"/>
    <w:next w:val="Standaard"/>
    <w:qFormat/>
    <w:rsid w:val="006B489B"/>
    <w:pPr>
      <w:numPr>
        <w:ilvl w:val="5"/>
        <w:numId w:val="3"/>
      </w:numPr>
      <w:spacing w:before="240" w:after="60"/>
      <w:outlineLvl w:val="5"/>
    </w:pPr>
    <w:rPr>
      <w:rFonts w:ascii="Times New Roman" w:hAnsi="Times New Roman"/>
      <w:b/>
      <w:bCs/>
      <w:szCs w:val="22"/>
    </w:rPr>
  </w:style>
  <w:style w:type="paragraph" w:styleId="Kop7">
    <w:name w:val="heading 7"/>
    <w:basedOn w:val="Standaard"/>
    <w:next w:val="Standaard"/>
    <w:qFormat/>
    <w:rsid w:val="006B489B"/>
    <w:pPr>
      <w:numPr>
        <w:ilvl w:val="6"/>
        <w:numId w:val="3"/>
      </w:numPr>
      <w:spacing w:before="240" w:after="60"/>
      <w:outlineLvl w:val="6"/>
    </w:pPr>
    <w:rPr>
      <w:rFonts w:ascii="Times New Roman" w:hAnsi="Times New Roman"/>
    </w:rPr>
  </w:style>
  <w:style w:type="paragraph" w:styleId="Kop8">
    <w:name w:val="heading 8"/>
    <w:basedOn w:val="Standaard"/>
    <w:next w:val="Standaard"/>
    <w:qFormat/>
    <w:rsid w:val="006B489B"/>
    <w:pPr>
      <w:numPr>
        <w:ilvl w:val="7"/>
        <w:numId w:val="3"/>
      </w:numPr>
      <w:spacing w:before="240" w:after="60"/>
      <w:outlineLvl w:val="7"/>
    </w:pPr>
    <w:rPr>
      <w:rFonts w:ascii="Times New Roman" w:hAnsi="Times New Roman"/>
      <w:i/>
      <w:iCs/>
    </w:rPr>
  </w:style>
  <w:style w:type="paragraph" w:styleId="Kop9">
    <w:name w:val="heading 9"/>
    <w:basedOn w:val="Standaard"/>
    <w:next w:val="Standaard"/>
    <w:qFormat/>
    <w:rsid w:val="006B489B"/>
    <w:pPr>
      <w:numPr>
        <w:ilvl w:val="8"/>
        <w:numId w:val="3"/>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
    <w:name w:val="platte tekst"/>
    <w:basedOn w:val="Standaard"/>
    <w:link w:val="plattetekstChar"/>
    <w:rsid w:val="006B489B"/>
    <w:pPr>
      <w:tabs>
        <w:tab w:val="left" w:pos="397"/>
        <w:tab w:val="left" w:pos="794"/>
        <w:tab w:val="left" w:pos="1191"/>
        <w:tab w:val="left" w:pos="1588"/>
        <w:tab w:val="left" w:pos="1985"/>
      </w:tabs>
    </w:pPr>
    <w:rPr>
      <w:rFonts w:cs="Arial"/>
      <w:lang w:eastAsia="en-US"/>
    </w:rPr>
  </w:style>
  <w:style w:type="paragraph" w:customStyle="1" w:styleId="alternatief">
    <w:name w:val="alternatief"/>
    <w:basedOn w:val="plattetekst"/>
    <w:rsid w:val="006B489B"/>
    <w:pPr>
      <w:numPr>
        <w:numId w:val="1"/>
      </w:numPr>
    </w:pPr>
    <w:rPr>
      <w:szCs w:val="20"/>
    </w:rPr>
  </w:style>
  <w:style w:type="paragraph" w:customStyle="1" w:styleId="antwoord">
    <w:name w:val="antwoord"/>
    <w:basedOn w:val="plattetekst"/>
    <w:next w:val="plattetekst"/>
    <w:rsid w:val="006B489B"/>
    <w:pPr>
      <w:tabs>
        <w:tab w:val="clear" w:pos="397"/>
        <w:tab w:val="clear" w:pos="794"/>
        <w:tab w:val="clear" w:pos="1191"/>
        <w:tab w:val="clear" w:pos="1588"/>
        <w:tab w:val="clear" w:pos="1985"/>
        <w:tab w:val="right" w:leader="dot" w:pos="8335"/>
      </w:tabs>
    </w:pPr>
  </w:style>
  <w:style w:type="paragraph" w:customStyle="1" w:styleId="balkvoorop">
    <w:name w:val="balkvoorop"/>
    <w:basedOn w:val="Standaard"/>
    <w:autoRedefine/>
    <w:rsid w:val="006B489B"/>
    <w:pPr>
      <w:shd w:val="clear" w:color="auto" w:fill="000000"/>
      <w:tabs>
        <w:tab w:val="right" w:pos="9469"/>
      </w:tabs>
      <w:spacing w:before="480" w:line="480" w:lineRule="exact"/>
      <w:ind w:right="57"/>
    </w:pPr>
    <w:rPr>
      <w:b/>
      <w:color w:val="FFFFFF"/>
      <w:spacing w:val="12"/>
      <w:position w:val="4"/>
      <w:sz w:val="28"/>
      <w:szCs w:val="20"/>
      <w:lang w:eastAsia="en-US"/>
    </w:rPr>
  </w:style>
  <w:style w:type="paragraph" w:customStyle="1" w:styleId="balkvooropbijlage">
    <w:name w:val="balkvooropbijlage"/>
    <w:basedOn w:val="Standaard"/>
    <w:next w:val="Standaard"/>
    <w:autoRedefine/>
    <w:rsid w:val="006B489B"/>
    <w:pPr>
      <w:shd w:val="clear" w:color="auto" w:fill="000000"/>
      <w:tabs>
        <w:tab w:val="right" w:pos="8335"/>
      </w:tabs>
      <w:spacing w:after="60" w:line="400" w:lineRule="exact"/>
      <w:ind w:left="-941" w:right="-318" w:firstLine="510"/>
    </w:pPr>
    <w:rPr>
      <w:b/>
      <w:color w:val="FFFFFF"/>
      <w:spacing w:val="8"/>
      <w:position w:val="2"/>
      <w:sz w:val="28"/>
      <w:szCs w:val="28"/>
      <w:lang w:eastAsia="en-US"/>
    </w:rPr>
  </w:style>
  <w:style w:type="paragraph" w:customStyle="1" w:styleId="balkvooropbijlageblauw">
    <w:name w:val="balkvooropbijlageblauw"/>
    <w:basedOn w:val="balkvooropbijlage"/>
    <w:next w:val="plattetekst"/>
    <w:autoRedefine/>
    <w:rsid w:val="006B489B"/>
    <w:pPr>
      <w:shd w:val="clear" w:color="auto" w:fill="0000FF"/>
    </w:pPr>
  </w:style>
  <w:style w:type="paragraph" w:customStyle="1" w:styleId="balkvooropbijlagerood">
    <w:name w:val="balkvooropbijlagerood"/>
    <w:basedOn w:val="balkvooropbijlage"/>
    <w:next w:val="plattetekst"/>
    <w:autoRedefine/>
    <w:rsid w:val="006B489B"/>
    <w:pPr>
      <w:shd w:val="clear" w:color="auto" w:fill="FF0000"/>
    </w:pPr>
  </w:style>
  <w:style w:type="paragraph" w:customStyle="1" w:styleId="balkvooropblauw">
    <w:name w:val="balkvooropblauw"/>
    <w:basedOn w:val="balkvoorop"/>
    <w:next w:val="plattetekst"/>
    <w:autoRedefine/>
    <w:rsid w:val="006B489B"/>
    <w:pPr>
      <w:shd w:val="clear" w:color="auto" w:fill="0000FF"/>
    </w:pPr>
  </w:style>
  <w:style w:type="paragraph" w:customStyle="1" w:styleId="balkvooroprood">
    <w:name w:val="balkvooroprood"/>
    <w:basedOn w:val="balkvoorop"/>
    <w:next w:val="plattetekst"/>
    <w:autoRedefine/>
    <w:rsid w:val="006B489B"/>
    <w:pPr>
      <w:shd w:val="clear" w:color="auto" w:fill="FF0000"/>
    </w:pPr>
  </w:style>
  <w:style w:type="paragraph" w:styleId="Ballontekst">
    <w:name w:val="Balloon Text"/>
    <w:basedOn w:val="Standaard"/>
    <w:semiHidden/>
    <w:rsid w:val="006B489B"/>
    <w:rPr>
      <w:rFonts w:ascii="Tahoma" w:hAnsi="Tahoma" w:cs="Tahoma"/>
      <w:sz w:val="20"/>
      <w:szCs w:val="16"/>
    </w:rPr>
  </w:style>
  <w:style w:type="paragraph" w:customStyle="1" w:styleId="bronvermelding">
    <w:name w:val="bronvermelding"/>
    <w:basedOn w:val="plattetekst"/>
    <w:rsid w:val="006B489B"/>
    <w:pPr>
      <w:tabs>
        <w:tab w:val="clear" w:pos="397"/>
        <w:tab w:val="clear" w:pos="794"/>
        <w:tab w:val="clear" w:pos="1191"/>
        <w:tab w:val="clear" w:pos="1588"/>
        <w:tab w:val="clear" w:pos="1985"/>
      </w:tabs>
      <w:ind w:left="1418" w:hanging="1418"/>
    </w:pPr>
    <w:rPr>
      <w:sz w:val="20"/>
    </w:rPr>
  </w:style>
  <w:style w:type="paragraph" w:customStyle="1" w:styleId="doctype">
    <w:name w:val="doctype"/>
    <w:basedOn w:val="Standaard"/>
    <w:rsid w:val="006B489B"/>
    <w:pPr>
      <w:spacing w:before="240" w:after="60"/>
      <w:jc w:val="right"/>
    </w:pPr>
    <w:rPr>
      <w:b/>
      <w:spacing w:val="8"/>
      <w:kern w:val="32"/>
      <w:sz w:val="32"/>
    </w:rPr>
  </w:style>
  <w:style w:type="character" w:customStyle="1" w:styleId="gewicht">
    <w:name w:val="gewicht"/>
    <w:rsid w:val="006B489B"/>
    <w:rPr>
      <w:rFonts w:ascii="Arial" w:hAnsi="Arial"/>
      <w:sz w:val="16"/>
    </w:rPr>
  </w:style>
  <w:style w:type="paragraph" w:customStyle="1" w:styleId="jaartal">
    <w:name w:val="jaartal"/>
    <w:basedOn w:val="Standaard"/>
    <w:rsid w:val="006B489B"/>
    <w:pPr>
      <w:spacing w:after="480"/>
      <w:jc w:val="right"/>
    </w:pPr>
    <w:rPr>
      <w:b/>
      <w:bCs/>
      <w:spacing w:val="20"/>
      <w:sz w:val="72"/>
      <w:szCs w:val="20"/>
      <w:lang w:eastAsia="en-US"/>
    </w:rPr>
  </w:style>
  <w:style w:type="paragraph" w:customStyle="1" w:styleId="kopbalk">
    <w:name w:val="kopbalk"/>
    <w:basedOn w:val="plattetekst"/>
    <w:next w:val="plattetekst"/>
    <w:rsid w:val="006B489B"/>
    <w:pPr>
      <w:pBdr>
        <w:bottom w:val="single" w:sz="36" w:space="1" w:color="C0C0C0"/>
      </w:pBdr>
      <w:tabs>
        <w:tab w:val="left" w:pos="0"/>
        <w:tab w:val="right" w:pos="8335"/>
      </w:tabs>
      <w:spacing w:line="240" w:lineRule="atLeast"/>
      <w:ind w:left="-964" w:right="-340" w:firstLine="510"/>
    </w:pPr>
    <w:rPr>
      <w:b/>
      <w:spacing w:val="8"/>
      <w:position w:val="10"/>
      <w:sz w:val="28"/>
    </w:rPr>
  </w:style>
  <w:style w:type="paragraph" w:styleId="Koptekst">
    <w:name w:val="header"/>
    <w:basedOn w:val="Standaard"/>
    <w:rsid w:val="006B489B"/>
    <w:pPr>
      <w:tabs>
        <w:tab w:val="center" w:pos="4536"/>
        <w:tab w:val="right" w:pos="9072"/>
      </w:tabs>
    </w:pPr>
  </w:style>
  <w:style w:type="paragraph" w:customStyle="1" w:styleId="grijzebalkvoorop">
    <w:name w:val="grijzebalkvoorop"/>
    <w:basedOn w:val="balkvoorop"/>
    <w:rsid w:val="006B489B"/>
    <w:pPr>
      <w:pBdr>
        <w:bottom w:val="single" w:sz="36" w:space="1" w:color="C0C0C0"/>
      </w:pBdr>
      <w:shd w:val="clear" w:color="auto" w:fill="auto"/>
      <w:spacing w:before="120" w:line="400" w:lineRule="exact"/>
    </w:pPr>
    <w:rPr>
      <w:color w:val="000000"/>
      <w:position w:val="10"/>
    </w:rPr>
  </w:style>
  <w:style w:type="paragraph" w:customStyle="1" w:styleId="langevaknaambijlage">
    <w:name w:val="langevaknaambijlage"/>
    <w:basedOn w:val="balkvooropbijlage"/>
    <w:next w:val="plattetekst"/>
    <w:rsid w:val="006B489B"/>
    <w:pPr>
      <w:pBdr>
        <w:top w:val="single" w:sz="12" w:space="1" w:color="C0C0C0"/>
        <w:left w:val="single" w:sz="12" w:space="1" w:color="C0C0C0"/>
        <w:bottom w:val="single" w:sz="12" w:space="1" w:color="C0C0C0"/>
        <w:right w:val="single" w:sz="12" w:space="1" w:color="C0C0C0"/>
      </w:pBdr>
      <w:shd w:val="clear" w:color="auto" w:fill="auto"/>
      <w:spacing w:line="320" w:lineRule="exact"/>
      <w:ind w:left="-919" w:right="-295"/>
    </w:pPr>
    <w:rPr>
      <w:color w:val="000000"/>
    </w:rPr>
  </w:style>
  <w:style w:type="paragraph" w:customStyle="1" w:styleId="leestekst">
    <w:name w:val="leestekst"/>
    <w:basedOn w:val="Standaard"/>
    <w:rsid w:val="006B489B"/>
    <w:rPr>
      <w:szCs w:val="20"/>
      <w:lang w:eastAsia="en-US"/>
    </w:rPr>
  </w:style>
  <w:style w:type="character" w:customStyle="1" w:styleId="leesverder">
    <w:name w:val="leesverder"/>
    <w:rsid w:val="006B489B"/>
    <w:rPr>
      <w:rFonts w:ascii="Arial" w:hAnsi="Arial"/>
      <w:spacing w:val="6"/>
      <w:sz w:val="16"/>
    </w:rPr>
  </w:style>
  <w:style w:type="paragraph" w:customStyle="1" w:styleId="lettering">
    <w:name w:val="lettering"/>
    <w:basedOn w:val="plattetekst"/>
    <w:rsid w:val="006B489B"/>
    <w:pPr>
      <w:numPr>
        <w:numId w:val="4"/>
      </w:numPr>
    </w:pPr>
  </w:style>
  <w:style w:type="paragraph" w:customStyle="1" w:styleId="vraag">
    <w:name w:val="vraag"/>
    <w:basedOn w:val="plattetekst"/>
    <w:next w:val="plattetekst"/>
    <w:rsid w:val="006B489B"/>
    <w:pPr>
      <w:tabs>
        <w:tab w:val="center" w:pos="-397"/>
        <w:tab w:val="left" w:pos="0"/>
      </w:tabs>
      <w:ind w:hanging="964"/>
    </w:pPr>
  </w:style>
  <w:style w:type="paragraph" w:customStyle="1" w:styleId="mcvraag">
    <w:name w:val="mcvraag"/>
    <w:basedOn w:val="vraag"/>
    <w:next w:val="plattetekst"/>
    <w:rsid w:val="006B489B"/>
  </w:style>
  <w:style w:type="paragraph" w:customStyle="1" w:styleId="nummering">
    <w:name w:val="nummering"/>
    <w:basedOn w:val="plattetekst"/>
    <w:rsid w:val="006B489B"/>
    <w:pPr>
      <w:numPr>
        <w:numId w:val="3"/>
      </w:numPr>
      <w:tabs>
        <w:tab w:val="clear" w:pos="397"/>
        <w:tab w:val="clear" w:pos="794"/>
        <w:tab w:val="clear" w:pos="1191"/>
        <w:tab w:val="clear" w:pos="1588"/>
        <w:tab w:val="clear" w:pos="1985"/>
      </w:tabs>
    </w:pPr>
    <w:rPr>
      <w:szCs w:val="20"/>
    </w:rPr>
  </w:style>
  <w:style w:type="paragraph" w:customStyle="1" w:styleId="nummering2">
    <w:name w:val="nummering2"/>
    <w:basedOn w:val="nummering"/>
    <w:rsid w:val="006B489B"/>
    <w:pPr>
      <w:numPr>
        <w:ilvl w:val="1"/>
      </w:numPr>
      <w:tabs>
        <w:tab w:val="clear" w:pos="794"/>
      </w:tabs>
      <w:ind w:left="964" w:hanging="567"/>
    </w:pPr>
  </w:style>
  <w:style w:type="paragraph" w:customStyle="1" w:styleId="openvraag">
    <w:name w:val="openvraag"/>
    <w:basedOn w:val="vraag"/>
    <w:next w:val="plattetekst"/>
    <w:rsid w:val="006B489B"/>
  </w:style>
  <w:style w:type="paragraph" w:customStyle="1" w:styleId="opsomming">
    <w:name w:val="opsomming"/>
    <w:basedOn w:val="plattetekst"/>
    <w:link w:val="opsommingCharChar"/>
    <w:rsid w:val="006B489B"/>
    <w:pPr>
      <w:numPr>
        <w:numId w:val="8"/>
      </w:numPr>
    </w:pPr>
    <w:rPr>
      <w:szCs w:val="20"/>
    </w:rPr>
  </w:style>
  <w:style w:type="character" w:customStyle="1" w:styleId="opsommingChar">
    <w:name w:val="opsomming Char"/>
    <w:rsid w:val="00BD20C7"/>
    <w:rPr>
      <w:rFonts w:ascii="Arial" w:hAnsi="Arial" w:cs="Arial"/>
      <w:spacing w:val="6"/>
      <w:sz w:val="24"/>
      <w:lang w:eastAsia="en-US"/>
    </w:rPr>
  </w:style>
  <w:style w:type="paragraph" w:customStyle="1" w:styleId="opsomming2">
    <w:name w:val="opsomming2"/>
    <w:basedOn w:val="opsomming"/>
    <w:rsid w:val="006B489B"/>
    <w:pPr>
      <w:numPr>
        <w:ilvl w:val="1"/>
      </w:numPr>
      <w:tabs>
        <w:tab w:val="left" w:pos="397"/>
      </w:tabs>
    </w:pPr>
  </w:style>
  <w:style w:type="paragraph" w:customStyle="1" w:styleId="opsomming3">
    <w:name w:val="opsomming3"/>
    <w:basedOn w:val="opsomming2"/>
    <w:rsid w:val="006B489B"/>
    <w:pPr>
      <w:numPr>
        <w:ilvl w:val="2"/>
      </w:numPr>
      <w:tabs>
        <w:tab w:val="left" w:pos="794"/>
      </w:tabs>
    </w:pPr>
  </w:style>
  <w:style w:type="character" w:styleId="Paginanummer">
    <w:name w:val="page number"/>
    <w:basedOn w:val="Standaardalinea-lettertype"/>
    <w:rsid w:val="006B489B"/>
  </w:style>
  <w:style w:type="character" w:customStyle="1" w:styleId="pagnr">
    <w:name w:val="pagnr"/>
    <w:rsid w:val="006B489B"/>
    <w:rPr>
      <w:rFonts w:ascii="Arial" w:hAnsi="Arial"/>
      <w:sz w:val="20"/>
    </w:rPr>
  </w:style>
  <w:style w:type="character" w:customStyle="1" w:styleId="plattetekstChar">
    <w:name w:val="platte tekst Char"/>
    <w:link w:val="plattetekst"/>
    <w:rsid w:val="006B489B"/>
    <w:rPr>
      <w:rFonts w:ascii="Arial" w:hAnsi="Arial" w:cs="Arial"/>
      <w:spacing w:val="6"/>
      <w:sz w:val="24"/>
      <w:szCs w:val="24"/>
      <w:lang w:eastAsia="en-US"/>
    </w:rPr>
  </w:style>
  <w:style w:type="character" w:styleId="Regelnummer">
    <w:name w:val="line number"/>
    <w:rsid w:val="006B489B"/>
    <w:rPr>
      <w:rFonts w:ascii="Arial" w:hAnsi="Arial"/>
      <w:sz w:val="18"/>
    </w:rPr>
  </w:style>
  <w:style w:type="character" w:customStyle="1" w:styleId="sdu">
    <w:name w:val="sdu"/>
    <w:rsid w:val="006B489B"/>
    <w:rPr>
      <w:rFonts w:ascii="Arial" w:hAnsi="Arial"/>
      <w:spacing w:val="4"/>
      <w:sz w:val="14"/>
    </w:rPr>
  </w:style>
  <w:style w:type="character" w:customStyle="1" w:styleId="streepjes">
    <w:name w:val="streepjes"/>
    <w:rsid w:val="006B489B"/>
    <w:rPr>
      <w:spacing w:val="0"/>
      <w:w w:val="100"/>
      <w:kern w:val="0"/>
      <w:position w:val="0"/>
    </w:rPr>
  </w:style>
  <w:style w:type="character" w:customStyle="1" w:styleId="subscript">
    <w:name w:val="subscript"/>
    <w:rsid w:val="006B489B"/>
    <w:rPr>
      <w:spacing w:val="6"/>
      <w:sz w:val="24"/>
      <w:vertAlign w:val="subscript"/>
      <w:lang w:val="nl-NL"/>
    </w:rPr>
  </w:style>
  <w:style w:type="character" w:customStyle="1" w:styleId="superscript">
    <w:name w:val="superscript"/>
    <w:rsid w:val="006B489B"/>
    <w:rPr>
      <w:spacing w:val="-6"/>
      <w:sz w:val="24"/>
      <w:vertAlign w:val="superscript"/>
      <w:lang w:val="nl-NL"/>
    </w:rPr>
  </w:style>
  <w:style w:type="table" w:styleId="Tabelraster">
    <w:name w:val="Table Grid"/>
    <w:basedOn w:val="Standaardtabel"/>
    <w:rsid w:val="006B489B"/>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borgentekst">
    <w:name w:val="verborgentekst"/>
    <w:rsid w:val="006B489B"/>
    <w:rPr>
      <w:vanish/>
    </w:rPr>
  </w:style>
  <w:style w:type="paragraph" w:customStyle="1" w:styleId="voetnoot">
    <w:name w:val="voetnoot"/>
    <w:basedOn w:val="plattetekst"/>
    <w:rsid w:val="006B489B"/>
    <w:pPr>
      <w:tabs>
        <w:tab w:val="clear" w:pos="397"/>
        <w:tab w:val="clear" w:pos="794"/>
        <w:tab w:val="clear" w:pos="1191"/>
        <w:tab w:val="clear" w:pos="1588"/>
        <w:tab w:val="clear" w:pos="1985"/>
        <w:tab w:val="left" w:pos="680"/>
      </w:tabs>
    </w:pPr>
    <w:rPr>
      <w:sz w:val="20"/>
    </w:rPr>
  </w:style>
  <w:style w:type="paragraph" w:customStyle="1" w:styleId="voettekst">
    <w:name w:val="voettekst"/>
    <w:basedOn w:val="Standaard"/>
    <w:rsid w:val="006B489B"/>
    <w:pPr>
      <w:tabs>
        <w:tab w:val="center" w:pos="4820"/>
        <w:tab w:val="right" w:pos="9639"/>
      </w:tabs>
    </w:pPr>
  </w:style>
  <w:style w:type="paragraph" w:customStyle="1" w:styleId="vraagpijl">
    <w:name w:val="vraagpijl"/>
    <w:basedOn w:val="vraag"/>
    <w:next w:val="plattetekst"/>
    <w:rsid w:val="006B489B"/>
    <w:pPr>
      <w:ind w:left="-794" w:hanging="397"/>
    </w:pPr>
  </w:style>
  <w:style w:type="paragraph" w:styleId="Voettekst0">
    <w:name w:val="footer"/>
    <w:basedOn w:val="Standaard"/>
    <w:rsid w:val="006B489B"/>
    <w:pPr>
      <w:tabs>
        <w:tab w:val="center" w:pos="4536"/>
        <w:tab w:val="right" w:pos="9072"/>
      </w:tabs>
    </w:pPr>
  </w:style>
  <w:style w:type="paragraph" w:customStyle="1" w:styleId="onderdeel">
    <w:name w:val="onderdeel"/>
    <w:basedOn w:val="Standaard"/>
    <w:next w:val="Standaard"/>
    <w:autoRedefine/>
    <w:rsid w:val="006B489B"/>
    <w:pPr>
      <w:spacing w:line="290" w:lineRule="atLeast"/>
      <w:jc w:val="right"/>
    </w:pPr>
    <w:rPr>
      <w:b/>
      <w:bCs/>
      <w:sz w:val="72"/>
      <w:szCs w:val="32"/>
      <w:lang w:eastAsia="en-US"/>
    </w:rPr>
  </w:style>
  <w:style w:type="paragraph" w:customStyle="1" w:styleId="bijlagepasuitdelen">
    <w:name w:val="bijlagepasuitdelen"/>
    <w:basedOn w:val="plattetekst"/>
    <w:next w:val="plattetekst"/>
    <w:rsid w:val="006B489B"/>
    <w:pPr>
      <w:pBdr>
        <w:top w:val="single" w:sz="12" w:space="1" w:color="C0C0C0"/>
        <w:left w:val="single" w:sz="12" w:space="4" w:color="C0C0C0"/>
        <w:bottom w:val="single" w:sz="12" w:space="1" w:color="C0C0C0"/>
        <w:right w:val="single" w:sz="12" w:space="4" w:color="C0C0C0"/>
      </w:pBdr>
      <w:tabs>
        <w:tab w:val="clear" w:pos="397"/>
        <w:tab w:val="clear" w:pos="794"/>
        <w:tab w:val="clear" w:pos="1191"/>
        <w:tab w:val="clear" w:pos="1588"/>
        <w:tab w:val="clear" w:pos="1985"/>
      </w:tabs>
      <w:spacing w:after="60" w:line="320" w:lineRule="exact"/>
      <w:ind w:left="113" w:right="113"/>
      <w:jc w:val="center"/>
    </w:pPr>
    <w:rPr>
      <w:b/>
      <w:spacing w:val="8"/>
      <w:position w:val="2"/>
      <w:sz w:val="28"/>
    </w:rPr>
  </w:style>
  <w:style w:type="paragraph" w:customStyle="1" w:styleId="deelscores">
    <w:name w:val="deelscores"/>
    <w:basedOn w:val="Standaard"/>
    <w:rsid w:val="006B489B"/>
    <w:pPr>
      <w:numPr>
        <w:numId w:val="14"/>
      </w:numPr>
      <w:tabs>
        <w:tab w:val="left" w:pos="0"/>
        <w:tab w:val="center" w:pos="8222"/>
      </w:tabs>
      <w:spacing w:line="290" w:lineRule="atLeast"/>
    </w:pPr>
    <w:rPr>
      <w:rFonts w:ascii="Times New Roman" w:hAnsi="Times New Roman"/>
      <w:lang w:eastAsia="en-US"/>
    </w:rPr>
  </w:style>
  <w:style w:type="paragraph" w:customStyle="1" w:styleId="deelscores2">
    <w:name w:val="deelscores2"/>
    <w:basedOn w:val="deelscores"/>
    <w:rsid w:val="006B489B"/>
    <w:pPr>
      <w:numPr>
        <w:ilvl w:val="1"/>
      </w:numPr>
    </w:pPr>
  </w:style>
  <w:style w:type="paragraph" w:styleId="Geenafstand">
    <w:name w:val="No Spacing"/>
    <w:uiPriority w:val="1"/>
    <w:qFormat/>
    <w:rsid w:val="001B4202"/>
    <w:pPr>
      <w:widowControl w:val="0"/>
      <w:autoSpaceDE w:val="0"/>
      <w:autoSpaceDN w:val="0"/>
    </w:pPr>
    <w:rPr>
      <w:rFonts w:ascii="Verdana" w:eastAsia="Verdana" w:hAnsi="Verdana" w:cs="Verdana"/>
      <w:sz w:val="22"/>
      <w:szCs w:val="22"/>
      <w:lang w:eastAsia="en-US"/>
    </w:rPr>
  </w:style>
  <w:style w:type="paragraph" w:styleId="Bijschrift">
    <w:name w:val="caption"/>
    <w:basedOn w:val="Standaard"/>
    <w:next w:val="Standaard"/>
    <w:uiPriority w:val="35"/>
    <w:unhideWhenUsed/>
    <w:qFormat/>
    <w:rsid w:val="001B4202"/>
    <w:pPr>
      <w:spacing w:after="200" w:line="240" w:lineRule="auto"/>
    </w:pPr>
    <w:rPr>
      <w:rFonts w:ascii="Calibri" w:eastAsia="Calibri" w:hAnsi="Calibri"/>
      <w:i/>
      <w:iCs/>
      <w:color w:val="44546A"/>
      <w:spacing w:val="0"/>
      <w:sz w:val="18"/>
      <w:szCs w:val="18"/>
      <w:lang w:eastAsia="en-US"/>
    </w:rPr>
  </w:style>
  <w:style w:type="paragraph" w:styleId="Lijstalinea">
    <w:name w:val="List Paragraph"/>
    <w:basedOn w:val="Standaard"/>
    <w:uiPriority w:val="34"/>
    <w:qFormat/>
    <w:rsid w:val="001B4202"/>
    <w:pPr>
      <w:spacing w:after="160" w:line="259" w:lineRule="auto"/>
      <w:ind w:left="720"/>
      <w:contextualSpacing/>
    </w:pPr>
    <w:rPr>
      <w:rFonts w:ascii="Calibri" w:eastAsia="Calibri" w:hAnsi="Calibri"/>
      <w:spacing w:val="0"/>
      <w:sz w:val="22"/>
      <w:szCs w:val="22"/>
      <w:lang w:eastAsia="en-US"/>
    </w:rPr>
  </w:style>
  <w:style w:type="character" w:styleId="Verwijzingopmerking">
    <w:name w:val="annotation reference"/>
    <w:uiPriority w:val="99"/>
    <w:unhideWhenUsed/>
    <w:rsid w:val="001B4202"/>
    <w:rPr>
      <w:sz w:val="16"/>
      <w:szCs w:val="16"/>
    </w:rPr>
  </w:style>
  <w:style w:type="paragraph" w:styleId="Tekstopmerking">
    <w:name w:val="annotation text"/>
    <w:basedOn w:val="Standaard"/>
    <w:link w:val="TekstopmerkingChar"/>
    <w:uiPriority w:val="99"/>
    <w:unhideWhenUsed/>
    <w:rsid w:val="001B4202"/>
    <w:pPr>
      <w:spacing w:after="160" w:line="240" w:lineRule="auto"/>
    </w:pPr>
    <w:rPr>
      <w:rFonts w:ascii="Calibri" w:eastAsia="Calibri" w:hAnsi="Calibri"/>
      <w:spacing w:val="0"/>
      <w:sz w:val="20"/>
      <w:szCs w:val="20"/>
      <w:lang w:eastAsia="en-US"/>
    </w:rPr>
  </w:style>
  <w:style w:type="character" w:customStyle="1" w:styleId="TekstopmerkingChar">
    <w:name w:val="Tekst opmerking Char"/>
    <w:basedOn w:val="Standaardalinea-lettertype"/>
    <w:link w:val="Tekstopmerking"/>
    <w:uiPriority w:val="99"/>
    <w:rsid w:val="001B4202"/>
    <w:rPr>
      <w:rFonts w:ascii="Calibri" w:eastAsia="Calibri" w:hAnsi="Calibri"/>
      <w:lang w:eastAsia="en-US"/>
    </w:rPr>
  </w:style>
  <w:style w:type="paragraph" w:styleId="Onderwerpvanopmerking">
    <w:name w:val="annotation subject"/>
    <w:basedOn w:val="Tekstopmerking"/>
    <w:next w:val="Tekstopmerking"/>
    <w:link w:val="OnderwerpvanopmerkingChar"/>
    <w:rsid w:val="007B5276"/>
    <w:pPr>
      <w:spacing w:after="0"/>
    </w:pPr>
    <w:rPr>
      <w:rFonts w:ascii="Arial" w:eastAsia="Times New Roman" w:hAnsi="Arial"/>
      <w:b/>
      <w:bCs/>
      <w:spacing w:val="6"/>
      <w:lang w:eastAsia="nl-NL"/>
    </w:rPr>
  </w:style>
  <w:style w:type="character" w:customStyle="1" w:styleId="OnderwerpvanopmerkingChar">
    <w:name w:val="Onderwerp van opmerking Char"/>
    <w:basedOn w:val="TekstopmerkingChar"/>
    <w:link w:val="Onderwerpvanopmerking"/>
    <w:rsid w:val="007B5276"/>
    <w:rPr>
      <w:rFonts w:ascii="Arial" w:eastAsia="Calibri" w:hAnsi="Arial"/>
      <w:b/>
      <w:bCs/>
      <w:spacing w:val="6"/>
      <w:lang w:eastAsia="en-US"/>
    </w:rPr>
  </w:style>
  <w:style w:type="character" w:customStyle="1" w:styleId="detekstdieisingevuld">
    <w:name w:val="de tekst die is ingevuld"/>
    <w:basedOn w:val="Standaardalinea-lettertype"/>
    <w:uiPriority w:val="1"/>
    <w:rsid w:val="002E2AD4"/>
    <w:rPr>
      <w:rFonts w:ascii="Arial" w:hAnsi="Arial"/>
      <w:sz w:val="24"/>
    </w:rPr>
  </w:style>
  <w:style w:type="character" w:customStyle="1" w:styleId="opsommingCharChar">
    <w:name w:val="opsomming Char Char"/>
    <w:link w:val="opsomming"/>
    <w:rsid w:val="006B489B"/>
    <w:rPr>
      <w:rFonts w:ascii="Arial" w:hAnsi="Arial" w:cs="Arial"/>
      <w:spacing w:val="6"/>
      <w:sz w:val="24"/>
      <w:lang w:eastAsia="en-US"/>
    </w:rPr>
  </w:style>
  <w:style w:type="character" w:customStyle="1" w:styleId="vraagnummer">
    <w:name w:val="vraagnummer"/>
    <w:rsid w:val="006B489B"/>
    <w:rPr>
      <w:rFonts w:ascii="Arial" w:hAnsi="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376406">
      <w:bodyDiv w:val="1"/>
      <w:marLeft w:val="0"/>
      <w:marRight w:val="0"/>
      <w:marTop w:val="0"/>
      <w:marBottom w:val="0"/>
      <w:divBdr>
        <w:top w:val="none" w:sz="0" w:space="0" w:color="auto"/>
        <w:left w:val="none" w:sz="0" w:space="0" w:color="auto"/>
        <w:bottom w:val="none" w:sz="0" w:space="0" w:color="auto"/>
        <w:right w:val="none" w:sz="0" w:space="0" w:color="auto"/>
      </w:divBdr>
    </w:div>
    <w:div w:id="1388800766">
      <w:bodyDiv w:val="1"/>
      <w:marLeft w:val="0"/>
      <w:marRight w:val="0"/>
      <w:marTop w:val="0"/>
      <w:marBottom w:val="0"/>
      <w:divBdr>
        <w:top w:val="none" w:sz="0" w:space="0" w:color="auto"/>
        <w:left w:val="none" w:sz="0" w:space="0" w:color="auto"/>
        <w:bottom w:val="none" w:sz="0" w:space="0" w:color="auto"/>
        <w:right w:val="none" w:sz="0" w:space="0" w:color="auto"/>
      </w:divBdr>
    </w:div>
    <w:div w:id="206663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tiff"/><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itogroep\Citovo_ex_12p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Citovo_ex_12pt.dot</Template>
  <TotalTime>1</TotalTime>
  <Pages>10</Pages>
  <Words>1395</Words>
  <Characters>7782</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Citogroep</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Tiny Vaartjes</dc:creator>
  <cp:keywords/>
  <dc:description/>
  <cp:lastModifiedBy>Froukje Franssen</cp:lastModifiedBy>
  <cp:revision>2</cp:revision>
  <cp:lastPrinted>2022-10-10T06:58:00Z</cp:lastPrinted>
  <dcterms:created xsi:type="dcterms:W3CDTF">2022-10-10T09:27:00Z</dcterms:created>
  <dcterms:modified xsi:type="dcterms:W3CDTF">2022-10-10T09:27:00Z</dcterms:modified>
</cp:coreProperties>
</file>